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5D2F" w14:textId="77777777" w:rsidR="00F602ED" w:rsidRDefault="00F602ED" w:rsidP="00432016">
      <w:pPr>
        <w:pStyle w:val="Overskrift1"/>
        <w:rPr>
          <w:i/>
        </w:rPr>
      </w:pPr>
      <w:bookmarkStart w:id="0" w:name="_Toc465372189"/>
    </w:p>
    <w:p w14:paraId="1FDC9E41" w14:textId="77777777" w:rsidR="00F602ED" w:rsidRDefault="00F602ED" w:rsidP="00432016">
      <w:pPr>
        <w:pStyle w:val="Overskrift1"/>
        <w:rPr>
          <w:i/>
        </w:rPr>
      </w:pPr>
    </w:p>
    <w:p w14:paraId="6DAFF6B5" w14:textId="77777777" w:rsidR="00F602ED" w:rsidRDefault="00F602ED" w:rsidP="00432016">
      <w:pPr>
        <w:pStyle w:val="Overskrift1"/>
        <w:rPr>
          <w:i/>
        </w:rPr>
      </w:pPr>
    </w:p>
    <w:p w14:paraId="12986874" w14:textId="08709F7B" w:rsidR="00BE77B6" w:rsidRDefault="00BF6D9F" w:rsidP="00821881">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36786632"/>
      <w:r>
        <w:rPr>
          <w:i/>
        </w:rPr>
        <w:t xml:space="preserve">Initiativ </w:t>
      </w:r>
      <w:r w:rsidR="00F202FD">
        <w:rPr>
          <w:i/>
        </w:rPr>
        <w:t>8.1</w:t>
      </w:r>
      <w:r w:rsidR="00495B18">
        <w:br/>
      </w:r>
      <w:bookmarkEnd w:id="0"/>
      <w:r>
        <w:t>Handlingsplan for</w:t>
      </w:r>
      <w:r w:rsidR="00495B18">
        <w:t xml:space="preserve">: </w:t>
      </w:r>
      <w:bookmarkEnd w:id="1"/>
      <w:bookmarkEnd w:id="2"/>
      <w:bookmarkEnd w:id="3"/>
      <w:bookmarkEnd w:id="4"/>
      <w:bookmarkEnd w:id="5"/>
      <w:bookmarkEnd w:id="6"/>
      <w:bookmarkEnd w:id="7"/>
      <w:bookmarkEnd w:id="8"/>
      <w:r w:rsidR="00B87184">
        <w:t>Initiativ 6.3 Videreudvikling af Ledningsejerregisteret</w:t>
      </w:r>
    </w:p>
    <w:p w14:paraId="7BEBF6CA" w14:textId="77777777" w:rsidR="00B168C5" w:rsidRDefault="00B168C5"/>
    <w:p w14:paraId="26679C9E" w14:textId="77777777" w:rsidR="00C9256F" w:rsidRDefault="00C9256F"/>
    <w:p w14:paraId="6FF02F57" w14:textId="77777777" w:rsidR="00C9256F" w:rsidRDefault="00C9256F"/>
    <w:p w14:paraId="6C55038E" w14:textId="77777777" w:rsidR="00D15874" w:rsidRPr="006B209C" w:rsidRDefault="00892219">
      <w:pPr>
        <w:pStyle w:val="Indholdsfortegnelse1"/>
        <w:rPr>
          <w:noProof/>
        </w:rPr>
      </w:pPr>
      <w:r w:rsidRPr="006B209C">
        <w:t>Indholdsfortegnelse</w:t>
      </w:r>
      <w:r w:rsidR="00C9256F" w:rsidRPr="006B209C">
        <w:fldChar w:fldCharType="begin"/>
      </w:r>
      <w:r w:rsidR="00C9256F" w:rsidRPr="006B209C">
        <w:instrText xml:space="preserve"> TOC \o "1-4" \h \z \u </w:instrText>
      </w:r>
      <w:r w:rsidR="00C9256F" w:rsidRPr="006B209C">
        <w:fldChar w:fldCharType="separate"/>
      </w:r>
    </w:p>
    <w:p w14:paraId="14764E9B" w14:textId="77777777" w:rsidR="00D15874" w:rsidRPr="006B209C" w:rsidRDefault="00CD1D12">
      <w:pPr>
        <w:pStyle w:val="Indholdsfortegnelse1"/>
        <w:rPr>
          <w:rFonts w:asciiTheme="minorHAnsi" w:eastAsiaTheme="minorEastAsia" w:hAnsiTheme="minorHAnsi"/>
          <w:b w:val="0"/>
          <w:noProof/>
          <w:lang w:eastAsia="da-DK"/>
        </w:rPr>
      </w:pPr>
      <w:hyperlink w:anchor="_Toc536786632" w:history="1">
        <w:r w:rsidR="00D15874" w:rsidRPr="006B209C">
          <w:rPr>
            <w:rStyle w:val="Hyperlink"/>
            <w:i/>
            <w:noProof/>
            <w:color w:val="auto"/>
          </w:rPr>
          <w:t>Initiativ 8.1</w:t>
        </w:r>
        <w:r w:rsidR="00D15874" w:rsidRPr="006B209C">
          <w:rPr>
            <w:rStyle w:val="Hyperlink"/>
            <w:noProof/>
            <w:color w:val="auto"/>
          </w:rPr>
          <w:t xml:space="preserve"> Handlingsplan for: LER (modelreview)</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_Toc536786632 \h </w:instrText>
        </w:r>
        <w:r w:rsidR="00D15874" w:rsidRPr="006B209C">
          <w:rPr>
            <w:noProof/>
            <w:webHidden/>
          </w:rPr>
        </w:r>
        <w:r w:rsidR="00D15874" w:rsidRPr="006B209C">
          <w:rPr>
            <w:noProof/>
            <w:webHidden/>
          </w:rPr>
          <w:fldChar w:fldCharType="separate"/>
        </w:r>
        <w:r w:rsidR="00D15874" w:rsidRPr="006B209C">
          <w:rPr>
            <w:noProof/>
            <w:webHidden/>
          </w:rPr>
          <w:t>1</w:t>
        </w:r>
        <w:r w:rsidR="00D15874" w:rsidRPr="006B209C">
          <w:rPr>
            <w:noProof/>
            <w:webHidden/>
          </w:rPr>
          <w:fldChar w:fldCharType="end"/>
        </w:r>
      </w:hyperlink>
    </w:p>
    <w:p w14:paraId="19B25911" w14:textId="77777777" w:rsidR="00D15874" w:rsidRPr="006B209C" w:rsidRDefault="00CD1D12">
      <w:pPr>
        <w:pStyle w:val="Indholdsfortegnelse1"/>
        <w:rPr>
          <w:rFonts w:asciiTheme="minorHAnsi" w:eastAsiaTheme="minorEastAsia" w:hAnsiTheme="minorHAnsi"/>
          <w:b w:val="0"/>
          <w:noProof/>
          <w:lang w:eastAsia="da-DK"/>
        </w:rPr>
      </w:pPr>
      <w:hyperlink w:anchor="_Toc536786633" w:history="1">
        <w:r w:rsidR="00D15874" w:rsidRPr="006B209C">
          <w:rPr>
            <w:rStyle w:val="Hyperlink"/>
            <w:noProof/>
            <w:color w:val="auto"/>
          </w:rPr>
          <w:t>Bemærkninger til indstilling fra review-rapport</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_Toc536786633 \h </w:instrText>
        </w:r>
        <w:r w:rsidR="00D15874" w:rsidRPr="006B209C">
          <w:rPr>
            <w:noProof/>
            <w:webHidden/>
          </w:rPr>
        </w:r>
        <w:r w:rsidR="00D15874" w:rsidRPr="006B209C">
          <w:rPr>
            <w:noProof/>
            <w:webHidden/>
          </w:rPr>
          <w:fldChar w:fldCharType="separate"/>
        </w:r>
        <w:r w:rsidR="00D15874" w:rsidRPr="006B209C">
          <w:rPr>
            <w:noProof/>
            <w:webHidden/>
          </w:rPr>
          <w:t>2</w:t>
        </w:r>
        <w:r w:rsidR="00D15874" w:rsidRPr="006B209C">
          <w:rPr>
            <w:noProof/>
            <w:webHidden/>
          </w:rPr>
          <w:fldChar w:fldCharType="end"/>
        </w:r>
      </w:hyperlink>
    </w:p>
    <w:p w14:paraId="6A0FA2F6" w14:textId="77777777" w:rsidR="00D15874" w:rsidRPr="006B209C" w:rsidRDefault="00CD1D12">
      <w:pPr>
        <w:pStyle w:val="Indholdsfortegnelse1"/>
        <w:rPr>
          <w:rFonts w:asciiTheme="minorHAnsi" w:eastAsiaTheme="minorEastAsia" w:hAnsiTheme="minorHAnsi"/>
          <w:b w:val="0"/>
          <w:noProof/>
          <w:lang w:eastAsia="da-DK"/>
        </w:rPr>
      </w:pPr>
      <w:hyperlink w:anchor="_Toc536786634" w:history="1">
        <w:r w:rsidR="00D15874" w:rsidRPr="006B209C">
          <w:rPr>
            <w:rStyle w:val="Hyperlink"/>
            <w:noProof/>
            <w:color w:val="auto"/>
          </w:rPr>
          <w:t>Handlingsplan for anbefalinger til projektet</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_Toc536786634 \h </w:instrText>
        </w:r>
        <w:r w:rsidR="00D15874" w:rsidRPr="006B209C">
          <w:rPr>
            <w:noProof/>
            <w:webHidden/>
          </w:rPr>
        </w:r>
        <w:r w:rsidR="00D15874" w:rsidRPr="006B209C">
          <w:rPr>
            <w:noProof/>
            <w:webHidden/>
          </w:rPr>
          <w:fldChar w:fldCharType="separate"/>
        </w:r>
        <w:r w:rsidR="00D15874" w:rsidRPr="006B209C">
          <w:rPr>
            <w:noProof/>
            <w:webHidden/>
          </w:rPr>
          <w:t>2</w:t>
        </w:r>
        <w:r w:rsidR="00D15874" w:rsidRPr="006B209C">
          <w:rPr>
            <w:noProof/>
            <w:webHidden/>
          </w:rPr>
          <w:fldChar w:fldCharType="end"/>
        </w:r>
      </w:hyperlink>
    </w:p>
    <w:p w14:paraId="74EBA3A3" w14:textId="77777777" w:rsidR="00D15874" w:rsidRPr="006B209C" w:rsidRDefault="00CD1D12">
      <w:pPr>
        <w:pStyle w:val="Indholdsfortegnelse2"/>
        <w:tabs>
          <w:tab w:val="right" w:leader="dot" w:pos="7927"/>
        </w:tabs>
        <w:rPr>
          <w:rFonts w:eastAsiaTheme="minorEastAsia"/>
          <w:noProof/>
          <w:lang w:eastAsia="da-DK"/>
        </w:rPr>
      </w:pPr>
      <w:hyperlink w:anchor="_Toc536786635" w:history="1">
        <w:r w:rsidR="00D15874" w:rsidRPr="006B209C">
          <w:rPr>
            <w:rStyle w:val="Hyperlink"/>
            <w:noProof/>
            <w:color w:val="auto"/>
          </w:rPr>
          <w:t>Anbefalinger</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_Toc536786635 \h </w:instrText>
        </w:r>
        <w:r w:rsidR="00D15874" w:rsidRPr="006B209C">
          <w:rPr>
            <w:noProof/>
            <w:webHidden/>
          </w:rPr>
        </w:r>
        <w:r w:rsidR="00D15874" w:rsidRPr="006B209C">
          <w:rPr>
            <w:noProof/>
            <w:webHidden/>
          </w:rPr>
          <w:fldChar w:fldCharType="separate"/>
        </w:r>
        <w:r w:rsidR="00D15874" w:rsidRPr="006B209C">
          <w:rPr>
            <w:noProof/>
            <w:webHidden/>
          </w:rPr>
          <w:t>2</w:t>
        </w:r>
        <w:r w:rsidR="00D15874" w:rsidRPr="006B209C">
          <w:rPr>
            <w:noProof/>
            <w:webHidden/>
          </w:rPr>
          <w:fldChar w:fldCharType="end"/>
        </w:r>
      </w:hyperlink>
    </w:p>
    <w:p w14:paraId="0EF1901D" w14:textId="77777777" w:rsidR="00D15874" w:rsidRPr="006B209C" w:rsidRDefault="00CD1D12">
      <w:pPr>
        <w:pStyle w:val="Indholdsfortegnelse3"/>
        <w:tabs>
          <w:tab w:val="right" w:leader="dot" w:pos="7927"/>
        </w:tabs>
        <w:rPr>
          <w:rFonts w:eastAsiaTheme="minorEastAsia"/>
          <w:noProof/>
          <w:lang w:eastAsia="da-DK"/>
        </w:rPr>
      </w:pPr>
      <w:hyperlink w:anchor="_Toc536786636" w:history="1">
        <w:r w:rsidR="00D15874" w:rsidRPr="006B209C">
          <w:rPr>
            <w:rStyle w:val="Hyperlink"/>
            <w:noProof/>
            <w:color w:val="auto"/>
          </w:rPr>
          <w:t>1. Det anbefales, at modellen bringes på niveau 2.</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_Toc536786636 \h </w:instrText>
        </w:r>
        <w:r w:rsidR="00D15874" w:rsidRPr="006B209C">
          <w:rPr>
            <w:noProof/>
            <w:webHidden/>
          </w:rPr>
        </w:r>
        <w:r w:rsidR="00D15874" w:rsidRPr="006B209C">
          <w:rPr>
            <w:noProof/>
            <w:webHidden/>
          </w:rPr>
          <w:fldChar w:fldCharType="separate"/>
        </w:r>
        <w:r w:rsidR="00D15874" w:rsidRPr="006B209C">
          <w:rPr>
            <w:noProof/>
            <w:webHidden/>
          </w:rPr>
          <w:t>2</w:t>
        </w:r>
        <w:r w:rsidR="00D15874" w:rsidRPr="006B209C">
          <w:rPr>
            <w:noProof/>
            <w:webHidden/>
          </w:rPr>
          <w:fldChar w:fldCharType="end"/>
        </w:r>
      </w:hyperlink>
    </w:p>
    <w:p w14:paraId="64327197" w14:textId="77777777" w:rsidR="00D15874" w:rsidRPr="006B209C" w:rsidRDefault="00CD1D12">
      <w:pPr>
        <w:pStyle w:val="Indholdsfortegnelse2"/>
        <w:tabs>
          <w:tab w:val="right" w:leader="dot" w:pos="7927"/>
        </w:tabs>
        <w:rPr>
          <w:rFonts w:eastAsiaTheme="minorEastAsia"/>
          <w:noProof/>
          <w:lang w:eastAsia="da-DK"/>
        </w:rPr>
      </w:pPr>
      <w:hyperlink w:anchor="_Toc536786637" w:history="1">
        <w:r w:rsidR="00D15874" w:rsidRPr="006B209C">
          <w:rPr>
            <w:rStyle w:val="Hyperlink"/>
            <w:noProof/>
            <w:color w:val="auto"/>
          </w:rPr>
          <w:t>Opsummering på handlingsplan</w:t>
        </w:r>
        <w:r w:rsidR="00D15874" w:rsidRPr="006B209C">
          <w:rPr>
            <w:noProof/>
            <w:webHidden/>
          </w:rPr>
          <w:tab/>
        </w:r>
        <w:r w:rsidR="00D15874" w:rsidRPr="006B209C">
          <w:rPr>
            <w:noProof/>
            <w:webHidden/>
          </w:rPr>
          <w:fldChar w:fldCharType="begin"/>
        </w:r>
        <w:r w:rsidR="00D15874" w:rsidRPr="006B209C">
          <w:rPr>
            <w:noProof/>
            <w:webHidden/>
          </w:rPr>
          <w:instrText xml:space="preserve"> PAGEREF _Toc536786637 \h </w:instrText>
        </w:r>
        <w:r w:rsidR="00D15874" w:rsidRPr="006B209C">
          <w:rPr>
            <w:noProof/>
            <w:webHidden/>
          </w:rPr>
        </w:r>
        <w:r w:rsidR="00D15874" w:rsidRPr="006B209C">
          <w:rPr>
            <w:noProof/>
            <w:webHidden/>
          </w:rPr>
          <w:fldChar w:fldCharType="separate"/>
        </w:r>
        <w:r w:rsidR="00D15874" w:rsidRPr="006B209C">
          <w:rPr>
            <w:noProof/>
            <w:webHidden/>
          </w:rPr>
          <w:t>2</w:t>
        </w:r>
        <w:r w:rsidR="00D15874" w:rsidRPr="006B209C">
          <w:rPr>
            <w:noProof/>
            <w:webHidden/>
          </w:rPr>
          <w:fldChar w:fldCharType="end"/>
        </w:r>
      </w:hyperlink>
    </w:p>
    <w:p w14:paraId="73C122BD" w14:textId="77777777" w:rsidR="00C9256F" w:rsidRPr="006B209C" w:rsidRDefault="00C9256F">
      <w:r w:rsidRPr="006B209C">
        <w:fldChar w:fldCharType="end"/>
      </w:r>
    </w:p>
    <w:p w14:paraId="535E9A21" w14:textId="77777777" w:rsidR="00B43080" w:rsidRPr="006B209C" w:rsidRDefault="00B43080">
      <w:pPr>
        <w:rPr>
          <w:rFonts w:asciiTheme="majorHAnsi" w:eastAsiaTheme="majorEastAsia" w:hAnsiTheme="majorHAnsi" w:cstheme="majorBidi"/>
          <w:b/>
          <w:bCs/>
          <w:sz w:val="26"/>
          <w:szCs w:val="26"/>
        </w:rPr>
      </w:pPr>
      <w:bookmarkStart w:id="9" w:name="_Toc465372194"/>
      <w:bookmarkStart w:id="10" w:name="_Toc465372191"/>
      <w:r w:rsidRPr="006B209C">
        <w:br w:type="page"/>
      </w:r>
    </w:p>
    <w:p w14:paraId="6F4BCC5C" w14:textId="71F525EE" w:rsidR="00060905" w:rsidRPr="006B209C" w:rsidRDefault="00BF6D9F" w:rsidP="00756BE3">
      <w:pPr>
        <w:pStyle w:val="Overskrift1"/>
        <w:rPr>
          <w:color w:val="auto"/>
        </w:rPr>
      </w:pPr>
      <w:bookmarkStart w:id="11" w:name="_Toc536786633"/>
      <w:r w:rsidRPr="006B209C">
        <w:rPr>
          <w:color w:val="auto"/>
        </w:rPr>
        <w:lastRenderedPageBreak/>
        <w:t>Bemærkninger til indstilling fra review-rapport</w:t>
      </w:r>
      <w:bookmarkEnd w:id="11"/>
    </w:p>
    <w:p w14:paraId="64BD1B83" w14:textId="732D94E0" w:rsidR="00B87184" w:rsidRPr="006B209C" w:rsidRDefault="00B87184" w:rsidP="00B87184">
      <w:r w:rsidRPr="006B209C">
        <w:t xml:space="preserve">SDFE takker for den grundige reviewrapport, og den fleksibilitet DIGST har udvist i forbindelse med rammen for reviewet. Overordnet følger SDFE de anbefalinger DIGST kommer med, samt har lavet en række tilpasninger i modellerne, som følge af de detailkommentarer DIGST er kommet med. </w:t>
      </w:r>
      <w:r w:rsidR="0010156E">
        <w:t xml:space="preserve">Der er dog også </w:t>
      </w:r>
      <w:r w:rsidRPr="006B209C">
        <w:t xml:space="preserve">anbefalinger </w:t>
      </w:r>
      <w:r w:rsidR="0010156E">
        <w:t>som</w:t>
      </w:r>
      <w:r w:rsidRPr="006B209C">
        <w:t xml:space="preserve"> SDFE</w:t>
      </w:r>
      <w:r w:rsidR="0010156E">
        <w:t xml:space="preserve"> l</w:t>
      </w:r>
      <w:r w:rsidR="002C6233">
        <w:t>æ</w:t>
      </w:r>
      <w:r w:rsidR="0010156E">
        <w:t>gger</w:t>
      </w:r>
      <w:r w:rsidRPr="006B209C">
        <w:t xml:space="preserve"> op til ikke at følge, og begrundelserne for dette kan ses under de enkelte anbefalinger.</w:t>
      </w:r>
    </w:p>
    <w:p w14:paraId="79FA5B1D" w14:textId="77777777" w:rsidR="00060905" w:rsidRPr="006B209C" w:rsidRDefault="00BF6D9F" w:rsidP="00756BE3">
      <w:pPr>
        <w:pStyle w:val="Overskrift1"/>
        <w:rPr>
          <w:color w:val="auto"/>
        </w:rPr>
      </w:pPr>
      <w:bookmarkStart w:id="12" w:name="_Toc536786634"/>
      <w:r w:rsidRPr="006B209C">
        <w:rPr>
          <w:color w:val="auto"/>
        </w:rPr>
        <w:t>Handlingsplan for anbefalinger til projektet</w:t>
      </w:r>
      <w:bookmarkEnd w:id="12"/>
    </w:p>
    <w:p w14:paraId="00EDCA84" w14:textId="77777777" w:rsidR="004073A8" w:rsidRPr="006B209C" w:rsidRDefault="001B6F98" w:rsidP="004073A8">
      <w:pPr>
        <w:pStyle w:val="Overskrift2"/>
        <w:rPr>
          <w:color w:val="auto"/>
        </w:rPr>
      </w:pPr>
      <w:bookmarkStart w:id="13" w:name="_Toc536786635"/>
      <w:r w:rsidRPr="006B209C">
        <w:rPr>
          <w:color w:val="auto"/>
        </w:rPr>
        <w:t>Anbefalinger</w:t>
      </w:r>
      <w:bookmarkEnd w:id="13"/>
    </w:p>
    <w:p w14:paraId="3D7ED5DD" w14:textId="7644F021" w:rsidR="004073A8" w:rsidRPr="006B209C" w:rsidRDefault="004073A8" w:rsidP="004073A8">
      <w:pPr>
        <w:spacing w:line="240" w:lineRule="auto"/>
        <w:ind w:right="405"/>
        <w:rPr>
          <w:b/>
        </w:rPr>
      </w:pPr>
      <w:r w:rsidRPr="006B209C">
        <w:rPr>
          <w:b/>
        </w:rPr>
        <w:t xml:space="preserve">1. Det anbefales at Forretningsbegreber for Ledningsejerregistret: </w:t>
      </w:r>
    </w:p>
    <w:p w14:paraId="45DF43B2" w14:textId="77777777" w:rsidR="004073A8" w:rsidRPr="006B209C" w:rsidRDefault="004073A8" w:rsidP="004073A8">
      <w:pPr>
        <w:numPr>
          <w:ilvl w:val="0"/>
          <w:numId w:val="4"/>
        </w:numPr>
        <w:spacing w:line="240" w:lineRule="auto"/>
        <w:ind w:right="405"/>
      </w:pPr>
      <w:r w:rsidRPr="006B209C">
        <w:t>forretningsgodkendes (regel 09)</w:t>
      </w:r>
    </w:p>
    <w:p w14:paraId="2134E2C0" w14:textId="77777777" w:rsidR="004073A8" w:rsidRPr="006B209C" w:rsidRDefault="004073A8" w:rsidP="004073A8">
      <w:pPr>
        <w:numPr>
          <w:ilvl w:val="0"/>
          <w:numId w:val="4"/>
        </w:numPr>
        <w:spacing w:line="240" w:lineRule="auto"/>
        <w:ind w:right="405"/>
      </w:pPr>
      <w:r w:rsidRPr="006B209C">
        <w:t>udstilles online (regel 03)</w:t>
      </w:r>
    </w:p>
    <w:p w14:paraId="04EBA67C" w14:textId="238DC6C6" w:rsidR="004073A8" w:rsidRPr="006B209C" w:rsidRDefault="004073A8" w:rsidP="004073A8">
      <w:pPr>
        <w:pBdr>
          <w:top w:val="nil"/>
          <w:left w:val="nil"/>
          <w:bottom w:val="nil"/>
          <w:right w:val="nil"/>
          <w:between w:val="nil"/>
        </w:pBdr>
        <w:spacing w:line="240" w:lineRule="auto"/>
        <w:ind w:right="405"/>
      </w:pPr>
      <w:r w:rsidRPr="006B209C">
        <w:t>Det er forståeligt at begrebslisten ikke på dette tidspunkt er forretningsgodkendt eller udstillet online. Det er dog nødvendigt for at opnå niveau 2, og det anbefales at den endelige begrebsliste forretningsgodkendes og udstilles.</w:t>
      </w:r>
    </w:p>
    <w:p w14:paraId="5F5EA881" w14:textId="152A48A9" w:rsidR="004073A8" w:rsidRPr="006B209C" w:rsidRDefault="004073A8" w:rsidP="004073A8">
      <w:pPr>
        <w:pBdr>
          <w:top w:val="nil"/>
          <w:left w:val="nil"/>
          <w:bottom w:val="nil"/>
          <w:right w:val="nil"/>
          <w:between w:val="nil"/>
        </w:pBdr>
        <w:spacing w:line="240" w:lineRule="auto"/>
        <w:ind w:right="405"/>
      </w:pPr>
      <w:r w:rsidRPr="006B209C">
        <w:t xml:space="preserve">Selvom regel 25 </w:t>
      </w:r>
      <w:r w:rsidRPr="006B209C">
        <w:rPr>
          <w:i/>
        </w:rPr>
        <w:t>Dokumentér sammenhæng mellem lovgrundlag og modelelementer</w:t>
      </w:r>
      <w:r w:rsidRPr="006B209C">
        <w:t xml:space="preserve"> kun er delvist overholdt anses dette ikke som hindring for at begrebslisten er på niveau 2, fordi det er fagligt begrundet.</w:t>
      </w:r>
    </w:p>
    <w:p w14:paraId="4D734550" w14:textId="77777777" w:rsidR="004073A8" w:rsidRPr="006B209C" w:rsidRDefault="004073A8" w:rsidP="004073A8">
      <w:pPr>
        <w:pBdr>
          <w:top w:val="nil"/>
          <w:left w:val="nil"/>
          <w:bottom w:val="nil"/>
          <w:right w:val="nil"/>
          <w:between w:val="nil"/>
        </w:pBdr>
        <w:spacing w:line="240" w:lineRule="auto"/>
        <w:ind w:right="405"/>
      </w:pPr>
      <w:r w:rsidRPr="006B209C">
        <w:t>Se endvidere den detaljerede regelgennemgang nedenfor.</w:t>
      </w:r>
    </w:p>
    <w:p w14:paraId="418546FB" w14:textId="053DB57E" w:rsidR="00B87184" w:rsidRPr="0010156E" w:rsidRDefault="00B87184" w:rsidP="00B87184">
      <w:pPr>
        <w:spacing w:line="240" w:lineRule="auto"/>
        <w:ind w:right="405"/>
        <w:rPr>
          <w:u w:val="single"/>
        </w:rPr>
      </w:pPr>
      <w:r w:rsidRPr="0010156E">
        <w:rPr>
          <w:u w:val="single"/>
        </w:rPr>
        <w:t>SDFEs kommentarer:</w:t>
      </w:r>
    </w:p>
    <w:p w14:paraId="2B685CD8" w14:textId="24762059" w:rsidR="00B87184" w:rsidRPr="006B209C" w:rsidRDefault="00B87184" w:rsidP="00B87184">
      <w:pPr>
        <w:spacing w:line="240" w:lineRule="auto"/>
        <w:ind w:right="405"/>
      </w:pPr>
      <w:r w:rsidRPr="006B209C">
        <w:t>Forretningsbegreber for Ledningsejerregistret er nært tilknyttet LERs datamodel for udvekling af ledningsoplysninger (Datamodel for Ledningsejerregistret). Denne datamodel er et bilag til den kommende ændring af bekendtgørelsen til LER-loven, som sendes i offentlig høring d. 8 marts, og forventes offentliggjort 1. juni. Der kan derfor komme ændringer af datamodellen, som følge af den offentlige høring. Når bekendtgørelsen er offentliggjort</w:t>
      </w:r>
      <w:r w:rsidR="00824DD1">
        <w:t>,</w:t>
      </w:r>
      <w:r w:rsidRPr="006B209C">
        <w:t xml:space="preserve"> foreligger datamodellen i en version, hvor den kan for</w:t>
      </w:r>
      <w:r w:rsidR="004F481B">
        <w:t>r</w:t>
      </w:r>
      <w:r w:rsidRPr="006B209C">
        <w:t xml:space="preserve">etningsgodkendes og offentliggøres. I den forbindelse vil </w:t>
      </w:r>
      <w:r w:rsidR="00824DD1">
        <w:t>”</w:t>
      </w:r>
      <w:r w:rsidRPr="006B209C">
        <w:t>Forretningsbegreber for Ledningsejer</w:t>
      </w:r>
      <w:r w:rsidR="00824DD1">
        <w:t>-</w:t>
      </w:r>
      <w:r w:rsidRPr="006B209C">
        <w:t>regist</w:t>
      </w:r>
      <w:r w:rsidR="00824DD1">
        <w:t>e</w:t>
      </w:r>
      <w:r w:rsidRPr="006B209C">
        <w:t>ret</w:t>
      </w:r>
      <w:r w:rsidR="00824DD1">
        <w:t>”</w:t>
      </w:r>
      <w:r w:rsidRPr="006B209C">
        <w:t xml:space="preserve"> blive revideret, såfremt dette er nødvendigt, og herefter blive forretningsgodkendt og offentliggjort.</w:t>
      </w:r>
      <w:r w:rsidR="006B209C" w:rsidRPr="006B209C">
        <w:t xml:space="preserve"> Forretningsgodkendelsen forventes at ske i intern styregruppe for initiativ 6.3, og udstillingen forventes at foregå på LERs hjemmeside. Det forventes således</w:t>
      </w:r>
      <w:r w:rsidR="00824DD1">
        <w:t>,</w:t>
      </w:r>
      <w:r w:rsidR="006B209C" w:rsidRPr="006B209C">
        <w:t xml:space="preserve"> at</w:t>
      </w:r>
      <w:r w:rsidR="004F481B">
        <w:t xml:space="preserve"> kravet om</w:t>
      </w:r>
      <w:r w:rsidR="006B209C" w:rsidRPr="006B209C">
        <w:t xml:space="preserve"> forretningsgodkendelsen og udstillin</w:t>
      </w:r>
      <w:r w:rsidR="004F481B">
        <w:t>gen overholdes i løbet af juni 2019.</w:t>
      </w:r>
    </w:p>
    <w:p w14:paraId="089C0CE3" w14:textId="40E0F474" w:rsidR="004073A8" w:rsidRPr="006B209C" w:rsidRDefault="004073A8" w:rsidP="004073A8">
      <w:pPr>
        <w:ind w:right="405"/>
        <w:rPr>
          <w:b/>
        </w:rPr>
      </w:pPr>
      <w:r w:rsidRPr="006B209C">
        <w:rPr>
          <w:b/>
        </w:rPr>
        <w:t xml:space="preserve">2. Det anbefales at Begrebsliste for målsætninger: </w:t>
      </w:r>
    </w:p>
    <w:p w14:paraId="65A704A7" w14:textId="77777777" w:rsidR="004073A8" w:rsidRPr="006B209C" w:rsidRDefault="004073A8" w:rsidP="004073A8">
      <w:pPr>
        <w:numPr>
          <w:ilvl w:val="0"/>
          <w:numId w:val="4"/>
        </w:numPr>
        <w:spacing w:line="240" w:lineRule="auto"/>
        <w:ind w:right="405"/>
      </w:pPr>
      <w:r w:rsidRPr="006B209C">
        <w:t>forretningsgodkendes (regel 09)</w:t>
      </w:r>
    </w:p>
    <w:p w14:paraId="536A709B" w14:textId="77777777" w:rsidR="004073A8" w:rsidRPr="006B209C" w:rsidRDefault="004073A8" w:rsidP="004073A8">
      <w:pPr>
        <w:numPr>
          <w:ilvl w:val="0"/>
          <w:numId w:val="4"/>
        </w:numPr>
        <w:spacing w:line="240" w:lineRule="auto"/>
        <w:ind w:right="405"/>
      </w:pPr>
      <w:r w:rsidRPr="006B209C">
        <w:t>udstilles online (regel 03)</w:t>
      </w:r>
    </w:p>
    <w:p w14:paraId="356EC067" w14:textId="77777777" w:rsidR="004073A8" w:rsidRPr="006B209C" w:rsidRDefault="004073A8" w:rsidP="004073A8">
      <w:pPr>
        <w:numPr>
          <w:ilvl w:val="0"/>
          <w:numId w:val="4"/>
        </w:numPr>
        <w:spacing w:line="240" w:lineRule="auto"/>
        <w:ind w:right="405"/>
      </w:pPr>
      <w:r w:rsidRPr="006B209C">
        <w:t>tilføjes emneområde (regel 11)</w:t>
      </w:r>
    </w:p>
    <w:p w14:paraId="74D7FDF1" w14:textId="77777777" w:rsidR="004073A8" w:rsidRPr="006B209C" w:rsidRDefault="004073A8" w:rsidP="004073A8">
      <w:pPr>
        <w:numPr>
          <w:ilvl w:val="0"/>
          <w:numId w:val="4"/>
        </w:numPr>
        <w:spacing w:line="240" w:lineRule="auto"/>
        <w:ind w:right="405"/>
      </w:pPr>
      <w:r w:rsidRPr="006B209C">
        <w:t>markerer hvilke begreber er forretningens (emneområdets) egne (regel 30)</w:t>
      </w:r>
    </w:p>
    <w:p w14:paraId="1D35EE2E" w14:textId="255A4325" w:rsidR="004073A8" w:rsidRPr="006B209C" w:rsidRDefault="004073A8" w:rsidP="004073A8">
      <w:pPr>
        <w:spacing w:line="240" w:lineRule="auto"/>
        <w:ind w:right="405"/>
      </w:pPr>
      <w:r w:rsidRPr="006B209C">
        <w:lastRenderedPageBreak/>
        <w:t>Det er forståeligt at begrebslisten ikke på dette tidspunkt er forretningsgodkendt eller udstillet online. Det er dog nødvendigt for at opnå niveau 2, og det anbefales at den endelige begrebsliste forretningsgodkendes og udstilles.</w:t>
      </w:r>
    </w:p>
    <w:p w14:paraId="38FF1648" w14:textId="0925652B" w:rsidR="004073A8" w:rsidRPr="006B209C" w:rsidRDefault="004073A8" w:rsidP="004073A8">
      <w:pPr>
        <w:spacing w:line="240" w:lineRule="auto"/>
        <w:ind w:right="405"/>
      </w:pPr>
      <w:r w:rsidRPr="006B209C">
        <w:t>Desuden er det krav at det angives hvilket emneområde modellen tilhøre og hvilke af dens begreber der tilhører dette emneområde.</w:t>
      </w:r>
    </w:p>
    <w:p w14:paraId="7F751FD6" w14:textId="4B7DECC3" w:rsidR="008F5E03" w:rsidRPr="0010156E" w:rsidRDefault="00091E06" w:rsidP="00091E06">
      <w:pPr>
        <w:spacing w:line="240" w:lineRule="auto"/>
        <w:ind w:right="405"/>
        <w:rPr>
          <w:u w:val="single"/>
        </w:rPr>
      </w:pPr>
      <w:r w:rsidRPr="0010156E">
        <w:rPr>
          <w:u w:val="single"/>
        </w:rPr>
        <w:t>SDFEs kommentarer:</w:t>
      </w:r>
    </w:p>
    <w:p w14:paraId="172EE508" w14:textId="115C3B87" w:rsidR="006B209C" w:rsidRPr="006B209C" w:rsidRDefault="006B209C" w:rsidP="006B209C">
      <w:pPr>
        <w:spacing w:line="240" w:lineRule="auto"/>
        <w:ind w:right="405"/>
      </w:pPr>
      <w:r w:rsidRPr="006B209C">
        <w:t>Begrebsliste for målsætninger er nært tilknyttet LERs datamodel for udvek</w:t>
      </w:r>
      <w:r w:rsidR="003D44D1">
        <w:t>s</w:t>
      </w:r>
      <w:r w:rsidRPr="006B209C">
        <w:t>ling af ledningsoplysninger (Datamodel for Ledningsejer</w:t>
      </w:r>
      <w:r w:rsidR="00F61E04">
        <w:t>-</w:t>
      </w:r>
      <w:r w:rsidRPr="006B209C">
        <w:t>regist</w:t>
      </w:r>
      <w:r w:rsidR="00F61E04">
        <w:t>e</w:t>
      </w:r>
      <w:r w:rsidRPr="006B209C">
        <w:t>ret). Denne datamodel er et bilag til den kommende ændring af bekendtgørelsen til LER-loven, som sendes i offentlig høring d. 8 marts, og forventes offentliggjort 1. juni. Der kan derfor komme ændringer af datamodellen, som følge af den offentlige høring. Når bekendtgørelsen er offentliggjort</w:t>
      </w:r>
      <w:r w:rsidR="00B35686">
        <w:t>,</w:t>
      </w:r>
      <w:r w:rsidRPr="006B209C">
        <w:t xml:space="preserve"> foreligger datamodellen i en version, hvor den kan for</w:t>
      </w:r>
      <w:r w:rsidR="00B35686">
        <w:t>r</w:t>
      </w:r>
      <w:r w:rsidRPr="006B209C">
        <w:t xml:space="preserve">etningsgodkendes og offentliggøres. I den forbindelse vil </w:t>
      </w:r>
      <w:r w:rsidR="00B35686">
        <w:t>”</w:t>
      </w:r>
      <w:r w:rsidRPr="006B209C">
        <w:t>Begrebsliste for målsætninger</w:t>
      </w:r>
      <w:r w:rsidR="00B35686">
        <w:t>”</w:t>
      </w:r>
      <w:r w:rsidRPr="006B209C">
        <w:t xml:space="preserve"> blive revideret, såfremt dette er nødvendigt, og herefter blive forretningsgodkendt og offentliggjort. Forretningsgodkendelsen forventes at ske i intern styregruppe for initiativ 6.3, og udstillingen forventes at foregå på LERs hjemmeside. </w:t>
      </w:r>
      <w:r w:rsidR="004F481B" w:rsidRPr="006B209C">
        <w:t>Det forventes således</w:t>
      </w:r>
      <w:r w:rsidR="00B35686">
        <w:t>,</w:t>
      </w:r>
      <w:r w:rsidR="004F481B" w:rsidRPr="006B209C">
        <w:t xml:space="preserve"> at</w:t>
      </w:r>
      <w:r w:rsidR="004F481B">
        <w:t xml:space="preserve"> kravet om</w:t>
      </w:r>
      <w:r w:rsidR="004F481B" w:rsidRPr="006B209C">
        <w:t xml:space="preserve"> forretningsgodkendelsen og udstillin</w:t>
      </w:r>
      <w:r w:rsidR="004F481B">
        <w:t>gen overholdes i løbet af juni 2019.</w:t>
      </w:r>
    </w:p>
    <w:p w14:paraId="0786C20D" w14:textId="466FB406" w:rsidR="00091E06" w:rsidRPr="006B209C" w:rsidRDefault="008F5E03" w:rsidP="00091E06">
      <w:pPr>
        <w:spacing w:line="240" w:lineRule="auto"/>
        <w:ind w:right="405"/>
      </w:pPr>
      <w:r w:rsidRPr="006B209C">
        <w:t>E</w:t>
      </w:r>
      <w:r w:rsidR="00091E06" w:rsidRPr="006B209C">
        <w:t xml:space="preserve">mneområdet er tilføjet og er sat til 52.20.10.05 </w:t>
      </w:r>
      <w:r w:rsidR="00B35686">
        <w:t>”</w:t>
      </w:r>
      <w:r w:rsidR="00091E06" w:rsidRPr="006B209C">
        <w:t>Infrastruktur og standardisering</w:t>
      </w:r>
      <w:r w:rsidR="00B35686">
        <w:t>”</w:t>
      </w:r>
      <w:r w:rsidR="00091E06" w:rsidRPr="006B209C">
        <w:t xml:space="preserve">(og ikke til 52.20.15.15 </w:t>
      </w:r>
      <w:r w:rsidR="00B35686">
        <w:t>”</w:t>
      </w:r>
      <w:r w:rsidR="00091E06" w:rsidRPr="006B209C">
        <w:t>Geografisk opmåling</w:t>
      </w:r>
      <w:r w:rsidR="00B35686">
        <w:t>”</w:t>
      </w:r>
      <w:r w:rsidR="00091E06" w:rsidRPr="006B209C">
        <w:t>, som var forslaget i review</w:t>
      </w:r>
      <w:r w:rsidR="00B35686">
        <w:t>-</w:t>
      </w:r>
      <w:r w:rsidR="00091E06" w:rsidRPr="006B209C">
        <w:t>rapporten).</w:t>
      </w:r>
    </w:p>
    <w:p w14:paraId="73DB1587" w14:textId="07DC998B" w:rsidR="008F5E03" w:rsidRPr="006B209C" w:rsidRDefault="008F5E03" w:rsidP="00091E06">
      <w:pPr>
        <w:spacing w:line="240" w:lineRule="auto"/>
        <w:ind w:right="405"/>
      </w:pPr>
      <w:r w:rsidRPr="006B209C">
        <w:t xml:space="preserve">Oplysningen om, </w:t>
      </w:r>
      <w:r w:rsidR="00B35686">
        <w:t>hvorvidt</w:t>
      </w:r>
      <w:r w:rsidR="00B35686" w:rsidRPr="006B209C">
        <w:t xml:space="preserve"> </w:t>
      </w:r>
      <w:r w:rsidRPr="006B209C">
        <w:t xml:space="preserve">et begreb er forretningens eget, vil </w:t>
      </w:r>
      <w:r w:rsidR="00B35686">
        <w:t xml:space="preserve">blive </w:t>
      </w:r>
      <w:r w:rsidRPr="006B209C">
        <w:t>tilføje</w:t>
      </w:r>
      <w:r w:rsidR="00B35686">
        <w:t>t</w:t>
      </w:r>
      <w:r w:rsidRPr="006B209C">
        <w:t xml:space="preserve"> til begrebslisten</w:t>
      </w:r>
      <w:r w:rsidR="00B35686">
        <w:t>,</w:t>
      </w:r>
      <w:r w:rsidRPr="006B209C">
        <w:t xml:space="preserve"> inden det udstilles online.</w:t>
      </w:r>
    </w:p>
    <w:p w14:paraId="0BFFD871" w14:textId="396FC344" w:rsidR="004073A8" w:rsidRPr="006B209C" w:rsidRDefault="004073A8" w:rsidP="004073A8">
      <w:pPr>
        <w:spacing w:line="240" w:lineRule="auto"/>
        <w:ind w:right="405"/>
      </w:pPr>
      <w:r w:rsidRPr="006B209C">
        <w:t>Se endvidere den detaljerede regelgennemgang nedenfor.</w:t>
      </w:r>
    </w:p>
    <w:p w14:paraId="711F0FBC" w14:textId="77777777" w:rsidR="004073A8" w:rsidRPr="006B209C" w:rsidRDefault="004073A8" w:rsidP="004073A8">
      <w:pPr>
        <w:ind w:right="405"/>
        <w:rPr>
          <w:b/>
        </w:rPr>
      </w:pPr>
      <w:r w:rsidRPr="006B209C">
        <w:rPr>
          <w:b/>
        </w:rPr>
        <w:t>3. Det anbefales at projektet foretager yderligere begrebsafklaring</w:t>
      </w:r>
    </w:p>
    <w:p w14:paraId="4FAB9156" w14:textId="77777777" w:rsidR="004073A8" w:rsidRPr="006B209C" w:rsidRDefault="004073A8" w:rsidP="004073A8">
      <w:pPr>
        <w:ind w:right="405"/>
      </w:pPr>
      <w:r w:rsidRPr="006B209C">
        <w:t xml:space="preserve">Dels anbefales det at termen ‘anmodning om udlevering af ledningsoplysninger’ som anvendes i en af definitionerne i </w:t>
      </w:r>
      <w:r w:rsidRPr="006B209C">
        <w:rPr>
          <w:i/>
        </w:rPr>
        <w:t xml:space="preserve">Forretningsbegreber for Ledningsejerregisteret </w:t>
      </w:r>
      <w:r w:rsidRPr="006B209C">
        <w:t>tilknyttes et begreb.</w:t>
      </w:r>
    </w:p>
    <w:p w14:paraId="03F37BC5" w14:textId="77777777" w:rsidR="004073A8" w:rsidRPr="006B209C" w:rsidRDefault="004073A8" w:rsidP="004073A8">
      <w:pPr>
        <w:ind w:right="405"/>
      </w:pPr>
      <w:r w:rsidRPr="006B209C">
        <w:t xml:space="preserve">Desuden anbefales det at </w:t>
      </w:r>
      <w:r w:rsidRPr="006B209C">
        <w:rPr>
          <w:i/>
        </w:rPr>
        <w:t xml:space="preserve">Forretningsbegreber for Ledningsejerregisteret </w:t>
      </w:r>
      <w:r w:rsidRPr="006B209C">
        <w:t>og</w:t>
      </w:r>
      <w:r w:rsidRPr="006B209C">
        <w:rPr>
          <w:i/>
        </w:rPr>
        <w:t xml:space="preserve"> Datamodel for udveksling af ledningsoplysninger </w:t>
      </w:r>
      <w:r w:rsidRPr="006B209C">
        <w:t>afklarer centrale begreber, hvor der er et vist overlap mellem modellerne, men på nuværende tidspunkt ikke overensstemmelse mellem modellerne, nemlig i forhold til ‘ledning’/’ledning (forsyningssektor)’/’ledningskomponent’.</w:t>
      </w:r>
    </w:p>
    <w:p w14:paraId="2EDFDAC8" w14:textId="7E3A0288" w:rsidR="004073A8" w:rsidRPr="006B209C" w:rsidRDefault="004073A8" w:rsidP="004073A8">
      <w:pPr>
        <w:ind w:right="405"/>
      </w:pPr>
      <w:r w:rsidRPr="006B209C">
        <w:t>Se endvidere den detaljerede gennemgang under regel 22.</w:t>
      </w:r>
    </w:p>
    <w:p w14:paraId="10BC9747" w14:textId="77777777" w:rsidR="006B209C" w:rsidRPr="0010156E" w:rsidRDefault="006B209C" w:rsidP="006B209C">
      <w:pPr>
        <w:spacing w:line="240" w:lineRule="auto"/>
        <w:ind w:right="405"/>
        <w:rPr>
          <w:u w:val="single"/>
        </w:rPr>
      </w:pPr>
      <w:r w:rsidRPr="0010156E">
        <w:rPr>
          <w:u w:val="single"/>
        </w:rPr>
        <w:t>SDFEs kommentarer:</w:t>
      </w:r>
    </w:p>
    <w:p w14:paraId="12801505" w14:textId="0BB11DBF" w:rsidR="006B209C" w:rsidRPr="006B209C" w:rsidRDefault="006B209C" w:rsidP="004073A8">
      <w:pPr>
        <w:ind w:right="405"/>
      </w:pPr>
      <w:r w:rsidRPr="006B209C">
        <w:t>SDFE har planlagt yderligere interne workshops, for at sikre yderligere begrebsafklaring. Det er forventningen</w:t>
      </w:r>
      <w:r w:rsidR="00FA3C57">
        <w:t>,</w:t>
      </w:r>
      <w:r w:rsidRPr="006B209C">
        <w:t xml:space="preserve"> at disse afklaringer kan foretages inden forretningsgodkendelse og udstilling.</w:t>
      </w:r>
    </w:p>
    <w:p w14:paraId="5CD8F68F" w14:textId="77777777" w:rsidR="004073A8" w:rsidRPr="006B209C" w:rsidRDefault="004073A8" w:rsidP="004073A8"/>
    <w:bookmarkStart w:id="14" w:name="_Toc536786637"/>
    <w:p w14:paraId="0A77A5DE" w14:textId="77777777" w:rsidR="004073A8" w:rsidRPr="006B209C" w:rsidRDefault="004073A8" w:rsidP="004073A8">
      <w:pPr>
        <w:pStyle w:val="Overskrift3"/>
        <w:spacing w:before="220" w:after="320" w:line="225" w:lineRule="auto"/>
        <w:rPr>
          <w:color w:val="auto"/>
        </w:rPr>
      </w:pPr>
      <w:r w:rsidRPr="006B209C">
        <w:rPr>
          <w:color w:val="auto"/>
        </w:rPr>
        <w:lastRenderedPageBreak/>
        <w:fldChar w:fldCharType="begin"/>
      </w:r>
      <w:r w:rsidRPr="006B209C">
        <w:rPr>
          <w:color w:val="auto"/>
        </w:rPr>
        <w:instrText xml:space="preserve"> HYPERLINK "http://arkitekturguiden.digitaliser.dk/grunddata-modelregel/5.1" \h </w:instrText>
      </w:r>
      <w:r w:rsidRPr="006B209C">
        <w:rPr>
          <w:color w:val="auto"/>
        </w:rPr>
        <w:fldChar w:fldCharType="separate"/>
      </w:r>
      <w:r w:rsidRPr="006B209C">
        <w:rPr>
          <w:color w:val="auto"/>
          <w:u w:val="single"/>
        </w:rPr>
        <w:t>Regel 5.1, version 1.0.0, godkendt 3. februar 2014: MODELLER SKAL UDARBEJDES SOM UML-KLASSEDIAGRAMMER</w:t>
      </w:r>
      <w:r w:rsidRPr="006B209C">
        <w:rPr>
          <w:color w:val="auto"/>
          <w:u w:val="single"/>
        </w:rPr>
        <w:fldChar w:fldCharType="end"/>
      </w:r>
    </w:p>
    <w:p w14:paraId="2B22E7ED" w14:textId="77777777" w:rsidR="004073A8" w:rsidRPr="006B209C" w:rsidRDefault="004073A8" w:rsidP="004073A8">
      <w:pPr>
        <w:pStyle w:val="Overskrift4"/>
        <w:rPr>
          <w:color w:val="auto"/>
        </w:rPr>
      </w:pPr>
      <w:bookmarkStart w:id="15" w:name="h.qfb9xc83u9w" w:colFirst="0" w:colLast="0"/>
      <w:bookmarkEnd w:id="15"/>
      <w:r w:rsidRPr="006B209C">
        <w:rPr>
          <w:color w:val="auto"/>
        </w:rPr>
        <w:t>UML specifikationen</w:t>
      </w:r>
    </w:p>
    <w:p w14:paraId="7528445D" w14:textId="77777777" w:rsidR="004073A8" w:rsidRPr="006B209C" w:rsidRDefault="004073A8" w:rsidP="004073A8">
      <w:r w:rsidRPr="006B209C">
        <w:t>Modellen overholder UML-specifikationen.</w:t>
      </w:r>
    </w:p>
    <w:p w14:paraId="24D398C0" w14:textId="77777777" w:rsidR="004073A8" w:rsidRPr="006B209C" w:rsidRDefault="004073A8" w:rsidP="004073A8">
      <w:pPr>
        <w:pStyle w:val="Overskrift4"/>
        <w:rPr>
          <w:color w:val="auto"/>
        </w:rPr>
      </w:pPr>
      <w:bookmarkStart w:id="16" w:name="h.d1k09sucq67e" w:colFirst="0" w:colLast="0"/>
      <w:bookmarkEnd w:id="16"/>
      <w:r w:rsidRPr="006B209C">
        <w:rPr>
          <w:color w:val="auto"/>
        </w:rPr>
        <w:t>UML-version</w:t>
      </w:r>
    </w:p>
    <w:p w14:paraId="6497C60E" w14:textId="77777777" w:rsidR="004073A8" w:rsidRPr="006B209C" w:rsidRDefault="004073A8" w:rsidP="004073A8">
      <w:r w:rsidRPr="006B209C">
        <w:t>Modellen angiver XML-namespace=http://www.omg.org/spec/UML/20131001, hvilket indikerer at xmi 2.5.1 er anvendt – versionen skal være 2.4.1</w:t>
      </w:r>
      <w:bookmarkStart w:id="17" w:name="h.e8sheyoqme8e" w:colFirst="0" w:colLast="0"/>
      <w:bookmarkEnd w:id="17"/>
    </w:p>
    <w:p w14:paraId="2D95EBCA" w14:textId="154CC72E" w:rsidR="004073A8" w:rsidRPr="006B209C" w:rsidRDefault="004073A8" w:rsidP="004073A8">
      <w:r w:rsidRPr="006B209C">
        <w:t xml:space="preserve">SDFEs kommentarer: </w:t>
      </w:r>
      <w:r w:rsidR="00C71D8B" w:rsidRPr="006B209C">
        <w:t>Når modellen ud</w:t>
      </w:r>
      <w:r w:rsidR="007D338E" w:rsidRPr="006B209C">
        <w:t>stilles online</w:t>
      </w:r>
      <w:r w:rsidR="00683EDE" w:rsidRPr="006B209C">
        <w:t xml:space="preserve"> i en XMI-fil</w:t>
      </w:r>
      <w:r w:rsidR="007D338E" w:rsidRPr="006B209C">
        <w:t xml:space="preserve"> vil XMI-versionen ændres til UML 2.4.2 (namespace http://www.omg.org/spec/UML/20110701).</w:t>
      </w:r>
    </w:p>
    <w:bookmarkStart w:id="18" w:name="h.wl5gs1ow8c9n" w:colFirst="0" w:colLast="0"/>
    <w:bookmarkEnd w:id="18"/>
    <w:p w14:paraId="6B838304" w14:textId="77777777" w:rsidR="004073A8" w:rsidRPr="006B209C" w:rsidRDefault="004073A8" w:rsidP="004073A8">
      <w:pPr>
        <w:pStyle w:val="Overskrift3"/>
        <w:rPr>
          <w:color w:val="auto"/>
        </w:rPr>
      </w:pPr>
      <w:r w:rsidRPr="006B209C">
        <w:rPr>
          <w:color w:val="auto"/>
        </w:rPr>
        <w:fldChar w:fldCharType="begin"/>
      </w:r>
      <w:r w:rsidRPr="006B209C">
        <w:rPr>
          <w:color w:val="auto"/>
        </w:rPr>
        <w:instrText xml:space="preserve"> HYPERLINK "http://arkitekturguiden.digitaliser.dk/grunddata-modelregel/5.9" \h </w:instrText>
      </w:r>
      <w:r w:rsidRPr="006B209C">
        <w:rPr>
          <w:color w:val="auto"/>
        </w:rPr>
        <w:fldChar w:fldCharType="separate"/>
      </w:r>
      <w:r w:rsidRPr="006B209C">
        <w:rPr>
          <w:color w:val="auto"/>
          <w:u w:val="single"/>
        </w:rPr>
        <w:t>Regel 5.9, version 1.1.0, godkendt 20. januar 2015: DATAMODELLEN SKAL DOKUMENTERES</w:t>
      </w:r>
      <w:r w:rsidRPr="006B209C">
        <w:rPr>
          <w:color w:val="auto"/>
          <w:u w:val="single"/>
        </w:rPr>
        <w:fldChar w:fldCharType="end"/>
      </w:r>
    </w:p>
    <w:p w14:paraId="2F461A1A" w14:textId="77777777" w:rsidR="004073A8" w:rsidRPr="006B209C" w:rsidRDefault="004073A8" w:rsidP="004073A8">
      <w:pPr>
        <w:pStyle w:val="Overskrift4"/>
        <w:rPr>
          <w:color w:val="auto"/>
        </w:rPr>
      </w:pPr>
      <w:bookmarkStart w:id="19" w:name="h.echtoeuu3kih" w:colFirst="0" w:colLast="0"/>
      <w:bookmarkEnd w:id="19"/>
      <w:r w:rsidRPr="006B209C">
        <w:rPr>
          <w:color w:val="auto"/>
        </w:rPr>
        <w:t>Klasser, attributter og roller/relationsender dokumenteres ved brug af tagged values</w:t>
      </w:r>
    </w:p>
    <w:p w14:paraId="2F6435C8" w14:textId="77777777" w:rsidR="004073A8" w:rsidRPr="006B209C" w:rsidRDefault="004073A8" w:rsidP="004073A8">
      <w:r w:rsidRPr="006B209C">
        <w:t>I modellen LER savner attributterne  typeSupplerendeInfo,  udvendigBredde,  udvendigHøjde,  ledningsetableringsmetode,  niveau,  udvendigDiameter,  udvendigMateriale,  bredde,  materiale,  niveau,  brøndform,  maksimumkote,  minimumkote,  ledningstransporttype,  relativNiveau,  afdækning,  antalKabler,  geometrioprindelse,  konstruktion,  topkote,  målepunkt på stålrør,  udluftningsventil,  accespoint,  fordelerboks,  coaxkabel,  kobberkabel,  tapstedstype,  anborsted,  maksimumkote,  minimumkote,  stutskote,  placering,  bund,  side,  top,  forsyningsart,  udvendigBredde og  udvendigHøjde indhold i taggen ’definition’</w:t>
      </w:r>
    </w:p>
    <w:p w14:paraId="0ED9F5A2" w14:textId="75D113C4" w:rsidR="004073A8" w:rsidRPr="006B209C" w:rsidRDefault="004073A8" w:rsidP="004073A8">
      <w:r w:rsidRPr="006B209C">
        <w:t>Associationsenderne på associationerne ved navn ’indeholder’ fra Graveforespørgselssvar til dennes aggregerede klasser indhold i taggen ’definition’. Ligeledes associationsenderne hovedelement og knude på Ledningskomponent, indeholdtLedning og segment, ledningstracé på Ledning samt startknude og slutknude på Segment</w:t>
      </w:r>
    </w:p>
    <w:p w14:paraId="5AB10631" w14:textId="77777777" w:rsidR="004073A8" w:rsidRPr="006B209C" w:rsidRDefault="004073A8" w:rsidP="004073A8">
      <w:r w:rsidRPr="006B209C">
        <w:t>I modellen Annotations savner attributterne geometry (x2) og type definitioner</w:t>
      </w:r>
    </w:p>
    <w:p w14:paraId="5447646F" w14:textId="77777777" w:rsidR="004073A8" w:rsidRPr="006B209C" w:rsidRDefault="004073A8" w:rsidP="004073A8">
      <w:r w:rsidRPr="006B209C">
        <w:t>I modellen Dimensions er den gal med attributterne endDimensionLineExtension, startDimensionLineExtension og startExtensionLine</w:t>
      </w:r>
      <w:bookmarkStart w:id="20" w:name="h.bf293qrohsn8" w:colFirst="0" w:colLast="0"/>
      <w:bookmarkEnd w:id="20"/>
    </w:p>
    <w:p w14:paraId="7D546A50" w14:textId="77777777" w:rsidR="0010156E" w:rsidRDefault="004073A8" w:rsidP="004073A8">
      <w:pPr>
        <w:rPr>
          <w:u w:val="single"/>
        </w:rPr>
      </w:pPr>
      <w:r w:rsidRPr="0010156E">
        <w:rPr>
          <w:u w:val="single"/>
        </w:rPr>
        <w:t xml:space="preserve">SDFEs kommentarer: </w:t>
      </w:r>
    </w:p>
    <w:p w14:paraId="51E4DFF9" w14:textId="76217A0E" w:rsidR="004073A8" w:rsidRPr="0010156E" w:rsidRDefault="004073A8" w:rsidP="004073A8">
      <w:r w:rsidRPr="0010156E">
        <w:t xml:space="preserve">Modellen </w:t>
      </w:r>
      <w:r w:rsidR="000F45FD" w:rsidRPr="0010156E">
        <w:t>tilpasses</w:t>
      </w:r>
      <w:r w:rsidRPr="0010156E">
        <w:t xml:space="preserve"> på baggrund af anbefalingen</w:t>
      </w:r>
      <w:r w:rsidR="000F45FD" w:rsidRPr="0010156E">
        <w:t>.</w:t>
      </w:r>
    </w:p>
    <w:bookmarkStart w:id="21" w:name="h.sqouwhmq33ra" w:colFirst="0" w:colLast="0"/>
    <w:bookmarkEnd w:id="21"/>
    <w:p w14:paraId="547131A4" w14:textId="77777777" w:rsidR="004073A8" w:rsidRPr="006B209C" w:rsidRDefault="004073A8" w:rsidP="004073A8">
      <w:pPr>
        <w:pStyle w:val="Overskrift3"/>
        <w:rPr>
          <w:color w:val="auto"/>
        </w:rPr>
      </w:pPr>
      <w:r w:rsidRPr="006B209C">
        <w:rPr>
          <w:color w:val="auto"/>
        </w:rPr>
        <w:fldChar w:fldCharType="begin"/>
      </w:r>
      <w:r w:rsidRPr="006B209C">
        <w:rPr>
          <w:color w:val="auto"/>
        </w:rPr>
        <w:instrText xml:space="preserve"> HYPERLINK "http://arkitekturguiden.digitaliser.dk/grunddata-modelregel/6.1" \h </w:instrText>
      </w:r>
      <w:r w:rsidRPr="006B209C">
        <w:rPr>
          <w:color w:val="auto"/>
        </w:rPr>
        <w:fldChar w:fldCharType="separate"/>
      </w:r>
      <w:r w:rsidRPr="006B209C">
        <w:rPr>
          <w:color w:val="auto"/>
          <w:u w:val="single"/>
        </w:rPr>
        <w:t>Regel 6.1, version 1.0.0, godkendt 3. februar 2014: ALLE MODELENTITETER SKAL MODELLERES MED PERSISTENT, UNIK IDENTIFIKATION</w:t>
      </w:r>
      <w:r w:rsidRPr="006B209C">
        <w:rPr>
          <w:color w:val="auto"/>
          <w:u w:val="single"/>
        </w:rPr>
        <w:fldChar w:fldCharType="end"/>
      </w:r>
    </w:p>
    <w:p w14:paraId="158A46C9" w14:textId="77777777" w:rsidR="004073A8" w:rsidRPr="006B209C" w:rsidRDefault="004073A8" w:rsidP="004073A8">
      <w:pPr>
        <w:pStyle w:val="Overskrift4"/>
        <w:rPr>
          <w:color w:val="auto"/>
        </w:rPr>
      </w:pPr>
      <w:bookmarkStart w:id="22" w:name="h.721amnkuu29i" w:colFirst="0" w:colLast="0"/>
      <w:bookmarkEnd w:id="22"/>
      <w:r w:rsidRPr="006B209C">
        <w:rPr>
          <w:color w:val="auto"/>
        </w:rPr>
        <w:t>Alle entiteter skal modelleres med attributten ‘id’, med typen Identifikation</w:t>
      </w:r>
    </w:p>
    <w:p w14:paraId="74CA3734" w14:textId="78D70AE8" w:rsidR="004073A8" w:rsidRPr="006B209C" w:rsidRDefault="004073A8" w:rsidP="004073A8">
      <w:r w:rsidRPr="006B209C">
        <w:t>Klasser er generelt modelleret med attrbutten ’id’, men dennes type er CharacterString</w:t>
      </w:r>
    </w:p>
    <w:p w14:paraId="0CB4A9D9" w14:textId="1A70DC74" w:rsidR="004073A8" w:rsidRPr="006B209C" w:rsidRDefault="004073A8" w:rsidP="004073A8">
      <w:r w:rsidRPr="006B209C">
        <w:lastRenderedPageBreak/>
        <w:t xml:space="preserve">SDFEs kommentarer: Modellen </w:t>
      </w:r>
      <w:r w:rsidR="00091F0A" w:rsidRPr="006B209C">
        <w:t xml:space="preserve">tilpasses ikke. </w:t>
      </w:r>
      <w:r w:rsidR="004F481B">
        <w:t>Et</w:t>
      </w:r>
      <w:r w:rsidR="00FF4DD0" w:rsidRPr="006B209C">
        <w:t xml:space="preserve"> id bestående af to dele (namespace og lokalId) har vist sig at være meget vanskeligt at håndtere i praksis</w:t>
      </w:r>
      <w:r w:rsidR="004F481B">
        <w:t>,</w:t>
      </w:r>
      <w:r w:rsidR="00435FAF" w:rsidRPr="006B209C">
        <w:t xml:space="preserve"> i fx en relationel database</w:t>
      </w:r>
      <w:r w:rsidR="00FF4DD0" w:rsidRPr="006B209C">
        <w:t>, når der skal refereres til andre</w:t>
      </w:r>
      <w:r w:rsidR="004F481B">
        <w:t xml:space="preserve"> objekter. Derfor er den enklere</w:t>
      </w:r>
      <w:r w:rsidR="00FF4DD0" w:rsidRPr="006B209C">
        <w:t xml:space="preserve"> udgave valgt.</w:t>
      </w:r>
    </w:p>
    <w:bookmarkStart w:id="23" w:name="h.oq6dovheu2bs" w:colFirst="0" w:colLast="0"/>
    <w:bookmarkEnd w:id="23"/>
    <w:p w14:paraId="09E4A94D" w14:textId="77777777" w:rsidR="004073A8" w:rsidRPr="006B209C" w:rsidRDefault="004073A8" w:rsidP="004073A8">
      <w:pPr>
        <w:pStyle w:val="Overskrift3"/>
        <w:rPr>
          <w:color w:val="auto"/>
        </w:rPr>
      </w:pPr>
      <w:r w:rsidRPr="006B209C">
        <w:rPr>
          <w:color w:val="auto"/>
        </w:rPr>
        <w:fldChar w:fldCharType="begin"/>
      </w:r>
      <w:r w:rsidRPr="006B209C">
        <w:rPr>
          <w:color w:val="auto"/>
        </w:rPr>
        <w:instrText xml:space="preserve"> HYPERLINK "http://arkitekturguiden.digitaliser.dk/grunddata-modelregel/6.2" \h </w:instrText>
      </w:r>
      <w:r w:rsidRPr="006B209C">
        <w:rPr>
          <w:color w:val="auto"/>
        </w:rPr>
        <w:fldChar w:fldCharType="separate"/>
      </w:r>
      <w:r w:rsidRPr="006B209C">
        <w:rPr>
          <w:color w:val="auto"/>
          <w:u w:val="single"/>
        </w:rPr>
        <w:t>Regel 6.2, version 1.0.0, godkendt 3. februar 2014: ALLE MODELENTITETER SKAL MODELLERES MED STATUS</w:t>
      </w:r>
      <w:r w:rsidRPr="006B209C">
        <w:rPr>
          <w:color w:val="auto"/>
          <w:u w:val="single"/>
        </w:rPr>
        <w:fldChar w:fldCharType="end"/>
      </w:r>
    </w:p>
    <w:p w14:paraId="243F9CAE" w14:textId="77777777" w:rsidR="004073A8" w:rsidRPr="006B209C" w:rsidRDefault="004073A8" w:rsidP="004073A8">
      <w:pPr>
        <w:pStyle w:val="Overskrift4"/>
        <w:rPr>
          <w:color w:val="auto"/>
        </w:rPr>
      </w:pPr>
      <w:bookmarkStart w:id="24" w:name="h.vxlwqb7gcrm9" w:colFirst="0" w:colLast="0"/>
      <w:bookmarkEnd w:id="24"/>
      <w:r w:rsidRPr="006B209C">
        <w:rPr>
          <w:color w:val="auto"/>
        </w:rPr>
        <w:t>Alle modelentiteter skal have attributten ‘status’</w:t>
      </w:r>
    </w:p>
    <w:p w14:paraId="376A9168" w14:textId="77777777" w:rsidR="004073A8" w:rsidRPr="006B209C" w:rsidRDefault="004073A8" w:rsidP="004073A8">
      <w:bookmarkStart w:id="25" w:name="h.7xervrtde0at" w:colFirst="0" w:colLast="0"/>
      <w:bookmarkEnd w:id="25"/>
      <w:r w:rsidRPr="006B209C">
        <w:t>Klasserne i modellen har ikke attributten ’status’</w:t>
      </w:r>
    </w:p>
    <w:p w14:paraId="58586BE0" w14:textId="77777777" w:rsidR="0010156E" w:rsidRPr="0010156E" w:rsidRDefault="004073A8" w:rsidP="004073A8">
      <w:pPr>
        <w:rPr>
          <w:u w:val="single"/>
        </w:rPr>
      </w:pPr>
      <w:r w:rsidRPr="0010156E">
        <w:rPr>
          <w:u w:val="single"/>
        </w:rPr>
        <w:t xml:space="preserve">SDFEs kommentarer: </w:t>
      </w:r>
    </w:p>
    <w:p w14:paraId="0E592697" w14:textId="149CA451" w:rsidR="004073A8" w:rsidRPr="006B209C" w:rsidRDefault="00091F0A" w:rsidP="004073A8">
      <w:r w:rsidRPr="006B209C">
        <w:t>De vigtigste klasser i modellen, Ledningstrace, Ledning og Ledningskomponent har en attribut driftsstatus. Denne attribu</w:t>
      </w:r>
      <w:r w:rsidR="00D400CD" w:rsidRPr="006B209C">
        <w:t>t beholdes som den er da hensynet til de Fællesoffentlige regler for begrebs- og datamodellering, der siger at anvendelsesneutrale termer skal bruges, vægtes højere. Definition</w:t>
      </w:r>
      <w:r w:rsidR="008B097E" w:rsidRPr="006B209C">
        <w:t>en</w:t>
      </w:r>
      <w:r w:rsidR="00D400CD" w:rsidRPr="006B209C">
        <w:t xml:space="preserve"> på driftsstatus er ”status i relation til drift”.</w:t>
      </w:r>
    </w:p>
    <w:p w14:paraId="0D2A203D" w14:textId="77777777" w:rsidR="004073A8" w:rsidRPr="006B209C" w:rsidRDefault="00CD1D12" w:rsidP="004073A8">
      <w:pPr>
        <w:pStyle w:val="Overskrift3"/>
        <w:rPr>
          <w:color w:val="auto"/>
        </w:rPr>
      </w:pPr>
      <w:hyperlink r:id="rId9">
        <w:r w:rsidR="004073A8" w:rsidRPr="006B209C">
          <w:rPr>
            <w:color w:val="auto"/>
            <w:u w:val="single"/>
          </w:rPr>
          <w:t>Regel 6.3, version 1.1.0, godkendt 20. januar 2015: ALLE MODELENTITETER SKAL UNDERSTØTTE DOBBELTHISTORIK OG ANGIVELSE AF AKTØRER</w:t>
        </w:r>
      </w:hyperlink>
    </w:p>
    <w:p w14:paraId="24236C2D" w14:textId="77777777" w:rsidR="004073A8" w:rsidRPr="006B209C" w:rsidRDefault="004073A8" w:rsidP="004073A8">
      <w:pPr>
        <w:pStyle w:val="Overskrift4"/>
        <w:rPr>
          <w:color w:val="auto"/>
        </w:rPr>
      </w:pPr>
      <w:bookmarkStart w:id="26" w:name="h.hwar0f1ieom2" w:colFirst="0" w:colLast="0"/>
      <w:bookmarkEnd w:id="26"/>
      <w:r w:rsidRPr="006B209C">
        <w:rPr>
          <w:color w:val="auto"/>
        </w:rPr>
        <w:t xml:space="preserve">Hver modelentitet skal have attributterne registreringFra, registreringTil, virkningFra og virkningTil. </w:t>
      </w:r>
    </w:p>
    <w:p w14:paraId="7DF9ADAC" w14:textId="77777777" w:rsidR="004073A8" w:rsidRPr="006B209C" w:rsidRDefault="004073A8" w:rsidP="004073A8">
      <w:r w:rsidRPr="006B209C">
        <w:t xml:space="preserve">Klasserne i modellen har ikke attributterne. </w:t>
      </w:r>
    </w:p>
    <w:p w14:paraId="6E888995" w14:textId="77777777" w:rsidR="004073A8" w:rsidRPr="006B209C" w:rsidRDefault="004073A8" w:rsidP="004073A8">
      <w:pPr>
        <w:pStyle w:val="Overskrift4"/>
        <w:rPr>
          <w:color w:val="auto"/>
        </w:rPr>
      </w:pPr>
      <w:bookmarkStart w:id="27" w:name="h.hpgiw7nrnzuo" w:colFirst="0" w:colLast="0"/>
      <w:bookmarkEnd w:id="27"/>
      <w:r w:rsidRPr="006B209C">
        <w:rPr>
          <w:color w:val="auto"/>
        </w:rPr>
        <w:t>Hver modelentitet skal have attributterne registreringsaktør og virkningsaktør</w:t>
      </w:r>
    </w:p>
    <w:p w14:paraId="0712FAC4" w14:textId="77777777" w:rsidR="004073A8" w:rsidRPr="006B209C" w:rsidRDefault="004073A8" w:rsidP="004073A8">
      <w:r w:rsidRPr="006B209C">
        <w:t xml:space="preserve">Klasserne i modellen har ikke attributterne. </w:t>
      </w:r>
    </w:p>
    <w:p w14:paraId="7EB07A65" w14:textId="77777777" w:rsidR="0010156E" w:rsidRPr="0010156E" w:rsidRDefault="004073A8" w:rsidP="004073A8">
      <w:pPr>
        <w:rPr>
          <w:u w:val="single"/>
        </w:rPr>
      </w:pPr>
      <w:bookmarkStart w:id="28" w:name="h.rmbu2s6rzpqq" w:colFirst="0" w:colLast="0"/>
      <w:bookmarkEnd w:id="28"/>
      <w:r w:rsidRPr="0010156E">
        <w:rPr>
          <w:u w:val="single"/>
        </w:rPr>
        <w:t>SDFEs kommentarer:</w:t>
      </w:r>
    </w:p>
    <w:p w14:paraId="7E2AD863" w14:textId="56ADA92D" w:rsidR="004073A8" w:rsidRPr="006B209C" w:rsidRDefault="004073A8" w:rsidP="004073A8">
      <w:r w:rsidRPr="006B209C">
        <w:t xml:space="preserve">Modellen </w:t>
      </w:r>
      <w:r w:rsidR="00A95822" w:rsidRPr="006B209C">
        <w:t xml:space="preserve">tilpasses ikke. LER-modellen skal bruges i en helt anden kontekst end grunddata: LER viser et øjebliksbillede, og modellen skal som følge heraf </w:t>
      </w:r>
      <w:r w:rsidR="00D6466A" w:rsidRPr="006B209C">
        <w:t>hverken</w:t>
      </w:r>
      <w:r w:rsidR="00A95822" w:rsidRPr="006B209C">
        <w:t xml:space="preserve"> understøtte dobbelthistorik eller angivelse af aktører.</w:t>
      </w:r>
      <w:r w:rsidR="00D6466A" w:rsidRPr="006B209C">
        <w:t xml:space="preserve"> SDFEs erfaringer med dobbelthistorik er</w:t>
      </w:r>
      <w:r w:rsidR="00D761B8">
        <w:t>,</w:t>
      </w:r>
      <w:r w:rsidR="00ED332F" w:rsidRPr="006B209C">
        <w:t xml:space="preserve"> at det er meget kompleks</w:t>
      </w:r>
      <w:r w:rsidR="00D761B8">
        <w:t>t at implementere,</w:t>
      </w:r>
      <w:r w:rsidR="00ED332F" w:rsidRPr="006B209C">
        <w:t xml:space="preserve"> og</w:t>
      </w:r>
      <w:r w:rsidR="00D6466A" w:rsidRPr="006B209C">
        <w:t xml:space="preserve"> man</w:t>
      </w:r>
      <w:r w:rsidR="00ED332F" w:rsidRPr="006B209C">
        <w:t xml:space="preserve"> derfor</w:t>
      </w:r>
      <w:r w:rsidR="00D6466A" w:rsidRPr="006B209C">
        <w:t xml:space="preserve"> kun skal implementere dobbelthistorik</w:t>
      </w:r>
      <w:r w:rsidR="00D761B8">
        <w:t>,</w:t>
      </w:r>
      <w:r w:rsidR="00D6466A" w:rsidRPr="006B209C">
        <w:t xml:space="preserve"> hvis der er et forretningsbehov for det, da ulemperne ellers er meget større en</w:t>
      </w:r>
      <w:r w:rsidR="00E2122C">
        <w:t>d</w:t>
      </w:r>
      <w:r w:rsidR="00D6466A" w:rsidRPr="006B209C">
        <w:t xml:space="preserve"> </w:t>
      </w:r>
      <w:r w:rsidR="00ED332F" w:rsidRPr="006B209C">
        <w:t>fordelene</w:t>
      </w:r>
      <w:r w:rsidR="00D6466A" w:rsidRPr="006B209C">
        <w:t>.</w:t>
      </w:r>
    </w:p>
    <w:p w14:paraId="3B50E478" w14:textId="0F68C235" w:rsidR="00786A03" w:rsidRPr="006B209C" w:rsidRDefault="00786A03" w:rsidP="004073A8">
      <w:r w:rsidRPr="006B209C">
        <w:t>SDFE anser det ikke</w:t>
      </w:r>
      <w:r w:rsidR="00251141" w:rsidRPr="006B209C">
        <w:t xml:space="preserve"> for</w:t>
      </w:r>
      <w:r w:rsidRPr="006B209C">
        <w:t xml:space="preserve"> en mulighed at sætte </w:t>
      </w:r>
      <w:r w:rsidR="00B94C6E" w:rsidRPr="006B209C">
        <w:t>disse attributter</w:t>
      </w:r>
      <w:r w:rsidRPr="006B209C">
        <w:t xml:space="preserve"> på</w:t>
      </w:r>
      <w:r w:rsidR="00E2122C">
        <w:t xml:space="preserve">, </w:t>
      </w:r>
      <w:r w:rsidRPr="006B209C">
        <w:t xml:space="preserve">kun med </w:t>
      </w:r>
      <w:r w:rsidR="00E2122C">
        <w:t xml:space="preserve">den </w:t>
      </w:r>
      <w:r w:rsidRPr="006B209C">
        <w:t>hensigt at overholde grunddatamodelreglerne, da det vil give anledning til forkerte forventninger.</w:t>
      </w:r>
    </w:p>
    <w:p w14:paraId="4CBC4E17" w14:textId="77777777" w:rsidR="004073A8" w:rsidRPr="006B209C" w:rsidRDefault="00CD1D12" w:rsidP="004073A8">
      <w:pPr>
        <w:pStyle w:val="Overskrift3"/>
        <w:rPr>
          <w:color w:val="auto"/>
        </w:rPr>
      </w:pPr>
      <w:hyperlink r:id="rId10">
        <w:r w:rsidR="004073A8" w:rsidRPr="006B209C">
          <w:rPr>
            <w:color w:val="auto"/>
            <w:u w:val="single"/>
          </w:rPr>
          <w:t xml:space="preserve">Regel 6.4, version 1.1.0, godkendt 20. januar 2015: </w:t>
        </w:r>
      </w:hyperlink>
      <w:hyperlink r:id="rId11">
        <w:r w:rsidR="004073A8" w:rsidRPr="006B209C">
          <w:rPr>
            <w:color w:val="auto"/>
            <w:u w:val="single"/>
          </w:rPr>
          <w:t>ALLE MODELENTITETER BØR UNDERSTØTTE BESKEDFORDELING</w:t>
        </w:r>
      </w:hyperlink>
    </w:p>
    <w:p w14:paraId="6F0CB992" w14:textId="77777777" w:rsidR="004073A8" w:rsidRPr="006B209C" w:rsidRDefault="004073A8" w:rsidP="004073A8">
      <w:pPr>
        <w:pStyle w:val="Overskrift4"/>
        <w:rPr>
          <w:color w:val="auto"/>
        </w:rPr>
      </w:pPr>
      <w:bookmarkStart w:id="29" w:name="h.ajgt8x3ity29" w:colFirst="0" w:colLast="0"/>
      <w:bookmarkEnd w:id="29"/>
      <w:r w:rsidRPr="006B209C">
        <w:rPr>
          <w:color w:val="auto"/>
        </w:rPr>
        <w:t>Hver modelentitet med stereotypen DKObjekttype - modsvarende et forretningsobjekt - kan modelleres med attributterne forretningsområde, forretningshændelse og forretningsproces</w:t>
      </w:r>
    </w:p>
    <w:p w14:paraId="5638017C" w14:textId="77777777" w:rsidR="004073A8" w:rsidRPr="006B209C" w:rsidRDefault="004073A8" w:rsidP="004073A8">
      <w:r w:rsidRPr="006B209C">
        <w:t xml:space="preserve">Klasserne i modellen har ikke attributterne. </w:t>
      </w:r>
    </w:p>
    <w:p w14:paraId="527428CE" w14:textId="77777777" w:rsidR="0010156E" w:rsidRPr="0010156E" w:rsidRDefault="004073A8" w:rsidP="004073A8">
      <w:pPr>
        <w:rPr>
          <w:u w:val="single"/>
        </w:rPr>
      </w:pPr>
      <w:r w:rsidRPr="0010156E">
        <w:rPr>
          <w:u w:val="single"/>
        </w:rPr>
        <w:lastRenderedPageBreak/>
        <w:t xml:space="preserve">SDFEs kommentarer: </w:t>
      </w:r>
    </w:p>
    <w:p w14:paraId="5EBA266D" w14:textId="4B082E8B" w:rsidR="004073A8" w:rsidRPr="006B209C" w:rsidRDefault="00A95822" w:rsidP="004073A8">
      <w:r w:rsidRPr="006B209C">
        <w:t>Modellen tilpasses ikke. LER-modellen skal bruges i en helt anden kontekst end grunddata:</w:t>
      </w:r>
      <w:r w:rsidR="00D64CC8" w:rsidRPr="006B209C">
        <w:t xml:space="preserve"> en ændring i fx en ledning skal ikke afføde en besked som skal distribueres videre</w:t>
      </w:r>
      <w:r w:rsidR="00605034">
        <w:t>,</w:t>
      </w:r>
      <w:r w:rsidR="00BF44BE" w:rsidRPr="006B209C">
        <w:t xml:space="preserve"> da LER kun skal vise et øjebliksbillede</w:t>
      </w:r>
      <w:r w:rsidR="00D64CC8" w:rsidRPr="006B209C">
        <w:t>. LER-modellen</w:t>
      </w:r>
      <w:r w:rsidRPr="006B209C">
        <w:t xml:space="preserve"> skal som følge heraf ikke understøtte beskedfordeling.</w:t>
      </w:r>
    </w:p>
    <w:p w14:paraId="26610096" w14:textId="4DA96DE1" w:rsidR="00034A56" w:rsidRPr="006B209C" w:rsidRDefault="00034A56" w:rsidP="004073A8">
      <w:pPr>
        <w:rPr>
          <w:b/>
        </w:rPr>
      </w:pPr>
      <w:r w:rsidRPr="006B209C">
        <w:rPr>
          <w:b/>
        </w:rPr>
        <w:t>Opsummering på handlingsplan</w:t>
      </w:r>
      <w:bookmarkEnd w:id="14"/>
    </w:p>
    <w:p w14:paraId="77E920D5" w14:textId="25481B2E" w:rsidR="006B209C" w:rsidRPr="006B209C" w:rsidRDefault="006B209C" w:rsidP="004073A8">
      <w:bookmarkStart w:id="30" w:name="_GoBack"/>
      <w:r w:rsidRPr="006B209C">
        <w:t xml:space="preserve">Som nævnt tidligere, følger SDFE overordnet de anbefalinger DIGST kommer med, samt har lavet en række tilpasninger i modellerne, som følge af de detailkommentarer DIGST er kommet med. </w:t>
      </w:r>
      <w:r w:rsidR="0010156E">
        <w:t xml:space="preserve">Der er dog også </w:t>
      </w:r>
      <w:r w:rsidR="0010156E" w:rsidRPr="006B209C">
        <w:t xml:space="preserve">anbefalinger </w:t>
      </w:r>
      <w:r w:rsidR="0010156E">
        <w:t>som</w:t>
      </w:r>
      <w:r w:rsidR="0010156E" w:rsidRPr="006B209C">
        <w:t xml:space="preserve"> SDFE</w:t>
      </w:r>
      <w:r w:rsidR="0010156E">
        <w:t xml:space="preserve"> l</w:t>
      </w:r>
      <w:r w:rsidR="00E2122C">
        <w:t>æ</w:t>
      </w:r>
      <w:r w:rsidR="0010156E">
        <w:t>gger op til ikke at følge.</w:t>
      </w:r>
    </w:p>
    <w:bookmarkEnd w:id="9"/>
    <w:bookmarkEnd w:id="10"/>
    <w:bookmarkEnd w:id="30"/>
    <w:p w14:paraId="09E6D762" w14:textId="4FCFBF3F" w:rsidR="00756BE3" w:rsidRPr="000C3B4C" w:rsidRDefault="00756BE3" w:rsidP="00756BE3">
      <w:pPr>
        <w:rPr>
          <w:color w:val="548DD4" w:themeColor="text2" w:themeTint="99"/>
        </w:rPr>
      </w:pPr>
    </w:p>
    <w:sectPr w:rsidR="00756BE3" w:rsidRPr="000C3B4C" w:rsidSect="00145025">
      <w:headerReference w:type="default" r:id="rId12"/>
      <w:footerReference w:type="default" r:id="rId13"/>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770E" w14:textId="77777777" w:rsidR="00CD1D12" w:rsidRDefault="00CD1D12" w:rsidP="00435861">
      <w:pPr>
        <w:spacing w:after="0" w:line="240" w:lineRule="auto"/>
      </w:pPr>
      <w:r>
        <w:separator/>
      </w:r>
    </w:p>
  </w:endnote>
  <w:endnote w:type="continuationSeparator" w:id="0">
    <w:p w14:paraId="5FF01BA1" w14:textId="77777777" w:rsidR="00CD1D12" w:rsidRDefault="00CD1D12"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14:paraId="46FADC9B" w14:textId="77777777" w:rsidR="00435861" w:rsidRDefault="00435861">
        <w:pPr>
          <w:pStyle w:val="Sidefod"/>
        </w:pPr>
        <w:r>
          <w:rPr>
            <w:noProof/>
            <w:lang w:eastAsia="da-DK"/>
          </w:rPr>
          <mc:AlternateContent>
            <mc:Choice Requires="wpg">
              <w:drawing>
                <wp:anchor distT="0" distB="0" distL="114300" distR="114300" simplePos="0" relativeHeight="251660288" behindDoc="0" locked="0" layoutInCell="1" allowOverlap="1" wp14:anchorId="494C52F4" wp14:editId="10173F93">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9137" w14:textId="5EC2D286" w:rsidR="00435861" w:rsidRDefault="00435861">
                                <w:pPr>
                                  <w:jc w:val="center"/>
                                </w:pPr>
                                <w:r>
                                  <w:fldChar w:fldCharType="begin"/>
                                </w:r>
                                <w:r>
                                  <w:instrText>PAGE    \* MERGEFORMAT</w:instrText>
                                </w:r>
                                <w:r>
                                  <w:fldChar w:fldCharType="separate"/>
                                </w:r>
                                <w:r w:rsidR="006C6B3D" w:rsidRPr="006C6B3D">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94C52F4"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66EE9137" w14:textId="5EC2D286" w:rsidR="00435861" w:rsidRDefault="00435861">
                          <w:pPr>
                            <w:jc w:val="center"/>
                          </w:pPr>
                          <w:r>
                            <w:fldChar w:fldCharType="begin"/>
                          </w:r>
                          <w:r>
                            <w:instrText>PAGE    \* MERGEFORMAT</w:instrText>
                          </w:r>
                          <w:r>
                            <w:fldChar w:fldCharType="separate"/>
                          </w:r>
                          <w:r w:rsidR="006C6B3D" w:rsidRPr="006C6B3D">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2CB9" w14:textId="77777777" w:rsidR="00CD1D12" w:rsidRDefault="00CD1D12" w:rsidP="00435861">
      <w:pPr>
        <w:spacing w:after="0" w:line="240" w:lineRule="auto"/>
      </w:pPr>
      <w:r>
        <w:separator/>
      </w:r>
    </w:p>
  </w:footnote>
  <w:footnote w:type="continuationSeparator" w:id="0">
    <w:p w14:paraId="356886B0" w14:textId="77777777" w:rsidR="00CD1D12" w:rsidRDefault="00CD1D12"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62BB8" w14:paraId="07C6B0A9" w14:textId="77777777" w:rsidTr="00F202FD">
      <w:tc>
        <w:tcPr>
          <w:tcW w:w="3262" w:type="pct"/>
          <w:tcBorders>
            <w:bottom w:val="single" w:sz="4" w:space="0" w:color="auto"/>
          </w:tcBorders>
          <w:vAlign w:val="bottom"/>
        </w:tcPr>
        <w:p w14:paraId="5B7B28E0" w14:textId="77777777" w:rsidR="00662BB8" w:rsidRPr="00F202FD" w:rsidRDefault="005C5825">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14:paraId="1EDBF9A9" w14:textId="77777777" w:rsidR="008974E1" w:rsidRDefault="008974E1">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14:paraId="78058B87" w14:textId="362C4C37" w:rsidR="00662BB8" w:rsidRPr="00F202FD" w:rsidRDefault="004F481B" w:rsidP="00B37ECF">
          <w:pPr>
            <w:pStyle w:val="Sidehoved"/>
            <w:jc w:val="right"/>
            <w:rPr>
              <w:b/>
              <w:color w:val="FFFFFF" w:themeColor="background1"/>
            </w:rPr>
          </w:pPr>
          <w:r w:rsidRPr="004F481B">
            <w:rPr>
              <w:b/>
              <w:color w:val="FFFFFF" w:themeColor="background1"/>
            </w:rPr>
            <w:t>Initiativ 6.3 Videreudvikling af Ledningsejerregisteret</w:t>
          </w:r>
        </w:p>
      </w:tc>
    </w:tr>
  </w:tbl>
  <w:p w14:paraId="6C73E52F" w14:textId="77777777"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841783B"/>
    <w:multiLevelType w:val="multilevel"/>
    <w:tmpl w:val="6FC08F38"/>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5765"/>
    <w:rsid w:val="000138D7"/>
    <w:rsid w:val="00016419"/>
    <w:rsid w:val="000250A9"/>
    <w:rsid w:val="00034A56"/>
    <w:rsid w:val="00035AE0"/>
    <w:rsid w:val="0003694F"/>
    <w:rsid w:val="000532D2"/>
    <w:rsid w:val="00060905"/>
    <w:rsid w:val="00063517"/>
    <w:rsid w:val="000663DC"/>
    <w:rsid w:val="00071197"/>
    <w:rsid w:val="00077D5B"/>
    <w:rsid w:val="00091E06"/>
    <w:rsid w:val="00091F0A"/>
    <w:rsid w:val="000B310A"/>
    <w:rsid w:val="000C3B4C"/>
    <w:rsid w:val="000D4B00"/>
    <w:rsid w:val="000F20C5"/>
    <w:rsid w:val="000F45FD"/>
    <w:rsid w:val="0010156E"/>
    <w:rsid w:val="00102372"/>
    <w:rsid w:val="00114190"/>
    <w:rsid w:val="0012274C"/>
    <w:rsid w:val="00131C0E"/>
    <w:rsid w:val="001347A0"/>
    <w:rsid w:val="0014161F"/>
    <w:rsid w:val="00145025"/>
    <w:rsid w:val="001522DA"/>
    <w:rsid w:val="001558D1"/>
    <w:rsid w:val="0016128B"/>
    <w:rsid w:val="00165804"/>
    <w:rsid w:val="00175A43"/>
    <w:rsid w:val="001900CC"/>
    <w:rsid w:val="001A1EF4"/>
    <w:rsid w:val="001A6C14"/>
    <w:rsid w:val="001B6F98"/>
    <w:rsid w:val="001B7FC1"/>
    <w:rsid w:val="001C0FA9"/>
    <w:rsid w:val="001C3366"/>
    <w:rsid w:val="001C4AC0"/>
    <w:rsid w:val="001C559D"/>
    <w:rsid w:val="001C59C9"/>
    <w:rsid w:val="001E0E93"/>
    <w:rsid w:val="00235D55"/>
    <w:rsid w:val="00242113"/>
    <w:rsid w:val="00244AF1"/>
    <w:rsid w:val="002470BD"/>
    <w:rsid w:val="00251141"/>
    <w:rsid w:val="00270D94"/>
    <w:rsid w:val="0027372E"/>
    <w:rsid w:val="0029162C"/>
    <w:rsid w:val="00291FC6"/>
    <w:rsid w:val="002A41D4"/>
    <w:rsid w:val="002A71DF"/>
    <w:rsid w:val="002B4F1B"/>
    <w:rsid w:val="002C6233"/>
    <w:rsid w:val="002D2C12"/>
    <w:rsid w:val="002E589E"/>
    <w:rsid w:val="003147C5"/>
    <w:rsid w:val="00315B3B"/>
    <w:rsid w:val="00321857"/>
    <w:rsid w:val="00332679"/>
    <w:rsid w:val="003375BC"/>
    <w:rsid w:val="003378D1"/>
    <w:rsid w:val="0037380D"/>
    <w:rsid w:val="00377CD8"/>
    <w:rsid w:val="0038532C"/>
    <w:rsid w:val="003A04B7"/>
    <w:rsid w:val="003A178B"/>
    <w:rsid w:val="003B2E57"/>
    <w:rsid w:val="003B6ED0"/>
    <w:rsid w:val="003C1277"/>
    <w:rsid w:val="003D44D1"/>
    <w:rsid w:val="003D6680"/>
    <w:rsid w:val="003E787E"/>
    <w:rsid w:val="003F2049"/>
    <w:rsid w:val="0040486C"/>
    <w:rsid w:val="004073A8"/>
    <w:rsid w:val="004115D9"/>
    <w:rsid w:val="004139FB"/>
    <w:rsid w:val="004205A1"/>
    <w:rsid w:val="00420A51"/>
    <w:rsid w:val="00423800"/>
    <w:rsid w:val="00432016"/>
    <w:rsid w:val="004332A8"/>
    <w:rsid w:val="00435861"/>
    <w:rsid w:val="00435FAF"/>
    <w:rsid w:val="00446AA4"/>
    <w:rsid w:val="004537B0"/>
    <w:rsid w:val="004561BF"/>
    <w:rsid w:val="004849B6"/>
    <w:rsid w:val="00490551"/>
    <w:rsid w:val="00495B18"/>
    <w:rsid w:val="0049782F"/>
    <w:rsid w:val="00497D34"/>
    <w:rsid w:val="004A3590"/>
    <w:rsid w:val="004B2C66"/>
    <w:rsid w:val="004B3CE0"/>
    <w:rsid w:val="004B610E"/>
    <w:rsid w:val="004D26EC"/>
    <w:rsid w:val="004D5944"/>
    <w:rsid w:val="004F3EE1"/>
    <w:rsid w:val="004F481B"/>
    <w:rsid w:val="004F5472"/>
    <w:rsid w:val="005110EC"/>
    <w:rsid w:val="00511598"/>
    <w:rsid w:val="0052126F"/>
    <w:rsid w:val="005238C4"/>
    <w:rsid w:val="00530A27"/>
    <w:rsid w:val="0053336D"/>
    <w:rsid w:val="0056464D"/>
    <w:rsid w:val="00566ED2"/>
    <w:rsid w:val="00582380"/>
    <w:rsid w:val="00596FAD"/>
    <w:rsid w:val="005970CD"/>
    <w:rsid w:val="005A4E37"/>
    <w:rsid w:val="005C5825"/>
    <w:rsid w:val="005D3F6B"/>
    <w:rsid w:val="005E1D72"/>
    <w:rsid w:val="005E3F0C"/>
    <w:rsid w:val="005F76BF"/>
    <w:rsid w:val="00600858"/>
    <w:rsid w:val="00605034"/>
    <w:rsid w:val="0061310B"/>
    <w:rsid w:val="00621842"/>
    <w:rsid w:val="006264E4"/>
    <w:rsid w:val="00633E4D"/>
    <w:rsid w:val="00652EDE"/>
    <w:rsid w:val="00662BB8"/>
    <w:rsid w:val="006635C6"/>
    <w:rsid w:val="006675CC"/>
    <w:rsid w:val="00683EDE"/>
    <w:rsid w:val="00686B00"/>
    <w:rsid w:val="006A0759"/>
    <w:rsid w:val="006A25E8"/>
    <w:rsid w:val="006B209C"/>
    <w:rsid w:val="006B4D9E"/>
    <w:rsid w:val="006C6B3D"/>
    <w:rsid w:val="006D64A6"/>
    <w:rsid w:val="006F58E3"/>
    <w:rsid w:val="0070045B"/>
    <w:rsid w:val="0070160D"/>
    <w:rsid w:val="007022E9"/>
    <w:rsid w:val="0072759A"/>
    <w:rsid w:val="007317A8"/>
    <w:rsid w:val="00732B90"/>
    <w:rsid w:val="00735813"/>
    <w:rsid w:val="00741CA2"/>
    <w:rsid w:val="007440DF"/>
    <w:rsid w:val="00750BA6"/>
    <w:rsid w:val="00756BE3"/>
    <w:rsid w:val="00786A03"/>
    <w:rsid w:val="00795FF1"/>
    <w:rsid w:val="007A1927"/>
    <w:rsid w:val="007A3584"/>
    <w:rsid w:val="007A760A"/>
    <w:rsid w:val="007B1BB2"/>
    <w:rsid w:val="007D338E"/>
    <w:rsid w:val="007D7003"/>
    <w:rsid w:val="007D79B8"/>
    <w:rsid w:val="007E4AE5"/>
    <w:rsid w:val="00821881"/>
    <w:rsid w:val="00824DD1"/>
    <w:rsid w:val="008311A9"/>
    <w:rsid w:val="0083452F"/>
    <w:rsid w:val="00855EE8"/>
    <w:rsid w:val="00862522"/>
    <w:rsid w:val="00867F6F"/>
    <w:rsid w:val="00877F52"/>
    <w:rsid w:val="00892219"/>
    <w:rsid w:val="008974E1"/>
    <w:rsid w:val="008B097E"/>
    <w:rsid w:val="008B0D99"/>
    <w:rsid w:val="008F037C"/>
    <w:rsid w:val="008F412F"/>
    <w:rsid w:val="008F5D40"/>
    <w:rsid w:val="008F5E03"/>
    <w:rsid w:val="009018D2"/>
    <w:rsid w:val="0090728E"/>
    <w:rsid w:val="00907F25"/>
    <w:rsid w:val="009149DC"/>
    <w:rsid w:val="00923AC2"/>
    <w:rsid w:val="009530E3"/>
    <w:rsid w:val="00975BB2"/>
    <w:rsid w:val="00980281"/>
    <w:rsid w:val="009859E9"/>
    <w:rsid w:val="00985B17"/>
    <w:rsid w:val="00991334"/>
    <w:rsid w:val="00997711"/>
    <w:rsid w:val="009A302D"/>
    <w:rsid w:val="009A49FB"/>
    <w:rsid w:val="009A5F23"/>
    <w:rsid w:val="009A603B"/>
    <w:rsid w:val="009B1346"/>
    <w:rsid w:val="009E46AA"/>
    <w:rsid w:val="009F3C37"/>
    <w:rsid w:val="009F56D9"/>
    <w:rsid w:val="00A00971"/>
    <w:rsid w:val="00A060D5"/>
    <w:rsid w:val="00A0717D"/>
    <w:rsid w:val="00A52F59"/>
    <w:rsid w:val="00A73593"/>
    <w:rsid w:val="00A95029"/>
    <w:rsid w:val="00A95822"/>
    <w:rsid w:val="00AD68FA"/>
    <w:rsid w:val="00B12599"/>
    <w:rsid w:val="00B168C5"/>
    <w:rsid w:val="00B261AB"/>
    <w:rsid w:val="00B35686"/>
    <w:rsid w:val="00B37ECF"/>
    <w:rsid w:val="00B4224E"/>
    <w:rsid w:val="00B42AE9"/>
    <w:rsid w:val="00B43080"/>
    <w:rsid w:val="00B65886"/>
    <w:rsid w:val="00B80F22"/>
    <w:rsid w:val="00B87184"/>
    <w:rsid w:val="00B94C6E"/>
    <w:rsid w:val="00B96F99"/>
    <w:rsid w:val="00BA7443"/>
    <w:rsid w:val="00BE366B"/>
    <w:rsid w:val="00BE6410"/>
    <w:rsid w:val="00BE77B6"/>
    <w:rsid w:val="00BF44BE"/>
    <w:rsid w:val="00BF6D9F"/>
    <w:rsid w:val="00C05FBC"/>
    <w:rsid w:val="00C0627D"/>
    <w:rsid w:val="00C06A3B"/>
    <w:rsid w:val="00C140A5"/>
    <w:rsid w:val="00C14E54"/>
    <w:rsid w:val="00C401E8"/>
    <w:rsid w:val="00C436A7"/>
    <w:rsid w:val="00C46856"/>
    <w:rsid w:val="00C61F49"/>
    <w:rsid w:val="00C700E5"/>
    <w:rsid w:val="00C71D8B"/>
    <w:rsid w:val="00C751E5"/>
    <w:rsid w:val="00C85249"/>
    <w:rsid w:val="00C9256F"/>
    <w:rsid w:val="00C94B68"/>
    <w:rsid w:val="00CA2105"/>
    <w:rsid w:val="00CB6997"/>
    <w:rsid w:val="00CD1D12"/>
    <w:rsid w:val="00CF0A2D"/>
    <w:rsid w:val="00D15874"/>
    <w:rsid w:val="00D237C9"/>
    <w:rsid w:val="00D400CD"/>
    <w:rsid w:val="00D5592B"/>
    <w:rsid w:val="00D6466A"/>
    <w:rsid w:val="00D64CC8"/>
    <w:rsid w:val="00D761B8"/>
    <w:rsid w:val="00D77061"/>
    <w:rsid w:val="00D87A85"/>
    <w:rsid w:val="00DA1C1F"/>
    <w:rsid w:val="00DC5D62"/>
    <w:rsid w:val="00DC747C"/>
    <w:rsid w:val="00DD14C2"/>
    <w:rsid w:val="00DD401D"/>
    <w:rsid w:val="00DD7218"/>
    <w:rsid w:val="00DF54A7"/>
    <w:rsid w:val="00E2122C"/>
    <w:rsid w:val="00E21BEB"/>
    <w:rsid w:val="00E264A5"/>
    <w:rsid w:val="00E3099D"/>
    <w:rsid w:val="00E45200"/>
    <w:rsid w:val="00E51110"/>
    <w:rsid w:val="00E55A0A"/>
    <w:rsid w:val="00E61B57"/>
    <w:rsid w:val="00E65176"/>
    <w:rsid w:val="00E67BC9"/>
    <w:rsid w:val="00E70C78"/>
    <w:rsid w:val="00E7536D"/>
    <w:rsid w:val="00E904E5"/>
    <w:rsid w:val="00E949A7"/>
    <w:rsid w:val="00EB40C9"/>
    <w:rsid w:val="00EC4B23"/>
    <w:rsid w:val="00ED332F"/>
    <w:rsid w:val="00ED5BAD"/>
    <w:rsid w:val="00EF1E7C"/>
    <w:rsid w:val="00EF45E7"/>
    <w:rsid w:val="00F06C5A"/>
    <w:rsid w:val="00F11BC3"/>
    <w:rsid w:val="00F12EE6"/>
    <w:rsid w:val="00F202FD"/>
    <w:rsid w:val="00F30447"/>
    <w:rsid w:val="00F30E0B"/>
    <w:rsid w:val="00F46B60"/>
    <w:rsid w:val="00F55C17"/>
    <w:rsid w:val="00F602ED"/>
    <w:rsid w:val="00F60866"/>
    <w:rsid w:val="00F60993"/>
    <w:rsid w:val="00F61E04"/>
    <w:rsid w:val="00F86D47"/>
    <w:rsid w:val="00FA3C57"/>
    <w:rsid w:val="00FB5393"/>
    <w:rsid w:val="00FC4813"/>
    <w:rsid w:val="00FD4759"/>
    <w:rsid w:val="00FE100A"/>
    <w:rsid w:val="00FF4D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E5940"/>
  <w15:docId w15:val="{28D6CBA8-9FA3-4C2A-977F-F145D2D5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kitekturguiden.digitaliser.dk/grunddata-modelregel/6.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rkitekturguiden.digitaliser.dk/grunddata-modelregel/6.4" TargetMode="External"/><Relationship Id="rId4" Type="http://schemas.openxmlformats.org/officeDocument/2006/relationships/styles" Target="styles.xml"/><Relationship Id="rId9" Type="http://schemas.openxmlformats.org/officeDocument/2006/relationships/hyperlink" Target="http://arkitekturguiden.digitaliser.dk/grunddata-modelregel/6.3"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2E8B5-2ABE-4A48-B92E-868D6F8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9571</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Kirkeby Danneskiold-Samsøe</dc:creator>
  <cp:lastModifiedBy>Niels Nepper-Christensen</cp:lastModifiedBy>
  <cp:revision>2</cp:revision>
  <cp:lastPrinted>2016-11-08T16:04:00Z</cp:lastPrinted>
  <dcterms:created xsi:type="dcterms:W3CDTF">2019-03-07T13:31:00Z</dcterms:created>
  <dcterms:modified xsi:type="dcterms:W3CDTF">2019-03-07T13:31:00Z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