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spacing w:line="240" w:lineRule="auto"/>
        <w:rPr>
          <w:i w:val="1"/>
          <w:color w:val="1f497d"/>
          <w:sz w:val="46"/>
          <w:szCs w:val="46"/>
        </w:rPr>
      </w:pPr>
      <w:bookmarkStart w:colFirst="0" w:colLast="0" w:name="_gjdgxs" w:id="0"/>
      <w:bookmarkEnd w:id="0"/>
      <w:r w:rsidDel="00000000" w:rsidR="00000000" w:rsidRPr="00000000">
        <w:rPr>
          <w:rtl w:val="0"/>
        </w:rPr>
      </w:r>
    </w:p>
    <w:p w:rsidR="00000000" w:rsidDel="00000000" w:rsidP="00000000" w:rsidRDefault="00000000" w:rsidRPr="00000000" w14:paraId="00000002">
      <w:pPr>
        <w:pStyle w:val="Heading1"/>
        <w:keepNext w:val="0"/>
        <w:keepLines w:val="0"/>
        <w:spacing w:line="240" w:lineRule="auto"/>
        <w:rPr>
          <w:i w:val="1"/>
          <w:color w:val="1f497d"/>
          <w:sz w:val="46"/>
          <w:szCs w:val="46"/>
        </w:rPr>
      </w:pPr>
      <w:bookmarkStart w:colFirst="0" w:colLast="0" w:name="_30j0zll" w:id="1"/>
      <w:bookmarkEnd w:id="1"/>
      <w:r w:rsidDel="00000000" w:rsidR="00000000" w:rsidRPr="00000000">
        <w:rPr>
          <w:rtl w:val="0"/>
        </w:rPr>
      </w:r>
    </w:p>
    <w:p w:rsidR="00000000" w:rsidDel="00000000" w:rsidP="00000000" w:rsidRDefault="00000000" w:rsidRPr="00000000" w14:paraId="00000003">
      <w:pPr>
        <w:keepNext w:val="0"/>
        <w:keepLines w:val="0"/>
        <w:spacing w:line="240" w:lineRule="auto"/>
        <w:rPr>
          <w:rFonts w:ascii="Cambria" w:cs="Cambria" w:eastAsia="Cambria" w:hAnsi="Cambria"/>
          <w:b w:val="1"/>
          <w:i w:val="1"/>
          <w:color w:val="1f497d"/>
          <w:sz w:val="46"/>
          <w:szCs w:val="46"/>
        </w:rPr>
      </w:pPr>
      <w:r w:rsidDel="00000000" w:rsidR="00000000" w:rsidRPr="00000000">
        <w:rPr>
          <w:rFonts w:ascii="Cambria" w:cs="Cambria" w:eastAsia="Cambria" w:hAnsi="Cambria"/>
          <w:b w:val="1"/>
          <w:i w:val="1"/>
          <w:color w:val="1f497d"/>
          <w:sz w:val="46"/>
          <w:szCs w:val="46"/>
          <w:rtl w:val="0"/>
        </w:rPr>
        <w:t xml:space="preserve">Styregruppen for data og arkitektur</w:t>
      </w:r>
    </w:p>
    <w:p w:rsidR="00000000" w:rsidDel="00000000" w:rsidP="00000000" w:rsidRDefault="00000000" w:rsidRPr="00000000" w14:paraId="00000004">
      <w:pPr>
        <w:keepNext w:val="0"/>
        <w:keepLines w:val="0"/>
        <w:spacing w:line="240" w:lineRule="auto"/>
        <w:rPr>
          <w:rFonts w:ascii="Cambria" w:cs="Cambria" w:eastAsia="Cambria" w:hAnsi="Cambria"/>
          <w:b w:val="1"/>
          <w:color w:val="1f497d"/>
          <w:sz w:val="46"/>
          <w:szCs w:val="46"/>
        </w:rPr>
      </w:pPr>
      <w:r w:rsidDel="00000000" w:rsidR="00000000" w:rsidRPr="00000000">
        <w:rPr>
          <w:rFonts w:ascii="Cambria" w:cs="Cambria" w:eastAsia="Cambria" w:hAnsi="Cambria"/>
          <w:b w:val="1"/>
          <w:color w:val="1f497d"/>
          <w:sz w:val="46"/>
          <w:szCs w:val="46"/>
          <w:rtl w:val="0"/>
        </w:rPr>
        <w:t xml:space="preserve">Modelreview-rapport for: </w:t>
        <w:br w:type="textWrapping"/>
        <w:t xml:space="preserve">Vandløbsreferencen</w:t>
      </w:r>
    </w:p>
    <w:p w:rsidR="00000000" w:rsidDel="00000000" w:rsidP="00000000" w:rsidRDefault="00000000" w:rsidRPr="00000000" w14:paraId="00000005">
      <w:pPr>
        <w:rPr>
          <w:rFonts w:ascii="Cambria" w:cs="Cambria" w:eastAsia="Cambria" w:hAnsi="Cambria"/>
          <w:i w:val="1"/>
          <w:color w:val="4f81bd"/>
          <w:sz w:val="36"/>
          <w:szCs w:val="36"/>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rFonts w:ascii="Cambria" w:cs="Cambria" w:eastAsia="Cambria" w:hAnsi="Cambria"/>
          <w:b w:val="1"/>
          <w:color w:val="1f497d"/>
          <w:sz w:val="32"/>
          <w:szCs w:val="32"/>
        </w:rPr>
      </w:pPr>
      <w:r w:rsidDel="00000000" w:rsidR="00000000" w:rsidRPr="00000000">
        <w:rPr>
          <w:rtl w:val="0"/>
        </w:rPr>
      </w:r>
    </w:p>
    <w:p w:rsidR="00000000" w:rsidDel="00000000" w:rsidP="00000000" w:rsidRDefault="00000000" w:rsidRPr="00000000" w14:paraId="00000009">
      <w:pPr>
        <w:rPr>
          <w:rFonts w:ascii="Cambria" w:cs="Cambria" w:eastAsia="Cambria" w:hAnsi="Cambria"/>
          <w:b w:val="1"/>
          <w:color w:val="1f497d"/>
          <w:sz w:val="32"/>
          <w:szCs w:val="32"/>
        </w:rPr>
      </w:pPr>
      <w:r w:rsidDel="00000000" w:rsidR="00000000" w:rsidRPr="00000000">
        <w:rPr>
          <w:rtl w:val="0"/>
        </w:rPr>
      </w:r>
    </w:p>
    <w:p w:rsidR="00000000" w:rsidDel="00000000" w:rsidP="00000000" w:rsidRDefault="00000000" w:rsidRPr="00000000" w14:paraId="0000000A">
      <w:pPr>
        <w:rPr>
          <w:rFonts w:ascii="Cambria" w:cs="Cambria" w:eastAsia="Cambria" w:hAnsi="Cambria"/>
          <w:b w:val="1"/>
          <w:color w:val="1f497d"/>
          <w:sz w:val="32"/>
          <w:szCs w:val="32"/>
        </w:rPr>
      </w:pPr>
      <w:r w:rsidDel="00000000" w:rsidR="00000000" w:rsidRPr="00000000">
        <w:rPr>
          <w:rFonts w:ascii="Cambria" w:cs="Cambria" w:eastAsia="Cambria" w:hAnsi="Cambria"/>
          <w:b w:val="1"/>
          <w:color w:val="1f497d"/>
          <w:sz w:val="32"/>
          <w:szCs w:val="32"/>
          <w:rtl w:val="0"/>
        </w:rPr>
        <w:t xml:space="preserve">Indhold</w:t>
      </w:r>
    </w:p>
    <w:sdt>
      <w:sdtPr>
        <w:docPartObj>
          <w:docPartGallery w:val="Table of Contents"/>
          <w:docPartUnique w:val="1"/>
        </w:docPartObj>
      </w:sdtPr>
      <w:sdtContent>
        <w:p w:rsidR="00000000" w:rsidDel="00000000" w:rsidP="00000000" w:rsidRDefault="00000000" w:rsidRPr="00000000" w14:paraId="0000000B">
          <w:pPr>
            <w:tabs>
              <w:tab w:val="right" w:pos="9336"/>
            </w:tabs>
            <w:spacing w:before="80" w:line="240" w:lineRule="auto"/>
            <w:ind w:left="0" w:firstLine="0"/>
            <w:rPr>
              <w:b w:val="1"/>
            </w:rPr>
          </w:pPr>
          <w:r w:rsidDel="00000000" w:rsidR="00000000" w:rsidRPr="00000000">
            <w:fldChar w:fldCharType="begin"/>
            <w:instrText xml:space="preserve"> TOC \h \u \z </w:instrText>
            <w:fldChar w:fldCharType="separate"/>
          </w:r>
          <w:hyperlink w:anchor="_f38435k3567n">
            <w:r w:rsidDel="00000000" w:rsidR="00000000" w:rsidRPr="00000000">
              <w:rPr>
                <w:b w:val="1"/>
                <w:rtl w:val="0"/>
              </w:rPr>
              <w:t xml:space="preserve">Modelreview af Vandløbsreferencen</w:t>
            </w:r>
          </w:hyperlink>
          <w:r w:rsidDel="00000000" w:rsidR="00000000" w:rsidRPr="00000000">
            <w:rPr>
              <w:b w:val="1"/>
              <w:rtl w:val="0"/>
            </w:rPr>
            <w:tab/>
          </w:r>
          <w:r w:rsidDel="00000000" w:rsidR="00000000" w:rsidRPr="00000000">
            <w:fldChar w:fldCharType="begin"/>
            <w:instrText xml:space="preserve"> PAGEREF _f38435k3567n \h </w:instrText>
            <w:fldChar w:fldCharType="separate"/>
          </w:r>
          <w:r w:rsidDel="00000000" w:rsidR="00000000" w:rsidRPr="00000000">
            <w:rPr>
              <w:b w:val="1"/>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336"/>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2et92p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Generelle bemærkninger</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_2et92p0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336"/>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n60evx6lmd0d">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Vurderinger og anbefalinger</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_n60evx6lmd0d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336"/>
            </w:tabs>
            <w:spacing w:before="60" w:line="240" w:lineRule="auto"/>
            <w:ind w:left="360" w:firstLine="0"/>
            <w:rPr>
              <w:rFonts w:ascii="Calibri" w:cs="Calibri" w:eastAsia="Calibri" w:hAnsi="Calibri"/>
              <w:b w:val="1"/>
              <w:i w:val="0"/>
              <w:smallCaps w:val="0"/>
              <w:strike w:val="0"/>
              <w:color w:val="000000"/>
              <w:sz w:val="22"/>
              <w:szCs w:val="22"/>
              <w:u w:val="none"/>
              <w:shd w:fill="auto" w:val="clear"/>
              <w:vertAlign w:val="baseline"/>
            </w:rPr>
          </w:pPr>
          <w:hyperlink w:anchor="_7evt76egyk4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Anbefalinger til det nuværende projekt</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_7evt76egyk4r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336"/>
            </w:tabs>
            <w:spacing w:before="60" w:line="240" w:lineRule="auto"/>
            <w:ind w:left="360" w:firstLine="0"/>
            <w:rPr>
              <w:rFonts w:ascii="Calibri" w:cs="Calibri" w:eastAsia="Calibri" w:hAnsi="Calibri"/>
              <w:b w:val="1"/>
              <w:i w:val="0"/>
              <w:smallCaps w:val="0"/>
              <w:strike w:val="0"/>
              <w:color w:val="000000"/>
              <w:sz w:val="22"/>
              <w:szCs w:val="22"/>
              <w:u w:val="none"/>
              <w:shd w:fill="auto" w:val="clear"/>
              <w:vertAlign w:val="baseline"/>
            </w:rPr>
          </w:pPr>
          <w:hyperlink w:anchor="_g090aukoxite">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Tværgående anbefalinger</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_g090aukoxite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336"/>
            </w:tabs>
            <w:spacing w:after="80" w:before="200" w:line="240" w:lineRule="auto"/>
            <w:ind w:left="0" w:firstLine="0"/>
            <w:rPr>
              <w:b w:val="1"/>
            </w:rPr>
          </w:pPr>
          <w:hyperlink w:anchor="_nqgdn097gagz">
            <w:r w:rsidDel="00000000" w:rsidR="00000000" w:rsidRPr="00000000">
              <w:rPr>
                <w:b w:val="1"/>
                <w:rtl w:val="0"/>
              </w:rPr>
              <w:t xml:space="preserve">Regelgennemgang</w:t>
            </w:r>
          </w:hyperlink>
          <w:r w:rsidDel="00000000" w:rsidR="00000000" w:rsidRPr="00000000">
            <w:rPr>
              <w:b w:val="1"/>
              <w:rtl w:val="0"/>
            </w:rPr>
            <w:tab/>
          </w:r>
          <w:r w:rsidDel="00000000" w:rsidR="00000000" w:rsidRPr="00000000">
            <w:fldChar w:fldCharType="begin"/>
            <w:instrText xml:space="preserve"> PAGEREF _nqgdn097gagz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1">
      <w:pPr>
        <w:tabs>
          <w:tab w:val="right" w:pos="9331.511811023622"/>
        </w:tabs>
        <w:spacing w:after="80" w:before="200" w:line="240" w:lineRule="auto"/>
        <w:ind w:left="0" w:firstLine="0"/>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1"/>
        <w:ind w:right="405"/>
        <w:rPr/>
      </w:pPr>
      <w:bookmarkStart w:colFirst="0" w:colLast="0" w:name="_1fob9te" w:id="2"/>
      <w:bookmarkEnd w:id="2"/>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1"/>
        <w:ind w:right="405"/>
        <w:rPr/>
      </w:pPr>
      <w:bookmarkStart w:colFirst="0" w:colLast="0" w:name="_f38435k3567n" w:id="3"/>
      <w:bookmarkEnd w:id="3"/>
      <w:r w:rsidDel="00000000" w:rsidR="00000000" w:rsidRPr="00000000">
        <w:rPr>
          <w:rtl w:val="0"/>
        </w:rPr>
        <w:t xml:space="preserve">Modelreview af Vandløbsreferencen</w:t>
      </w:r>
      <w:r w:rsidDel="00000000" w:rsidR="00000000" w:rsidRPr="00000000">
        <w:rPr>
          <w:rtl w:val="0"/>
        </w:rPr>
      </w:r>
    </w:p>
    <w:p w:rsidR="00000000" w:rsidDel="00000000" w:rsidP="00000000" w:rsidRDefault="00000000" w:rsidRPr="00000000" w14:paraId="00000015">
      <w:pPr>
        <w:ind w:right="405"/>
        <w:rPr/>
      </w:pPr>
      <w:r w:rsidDel="00000000" w:rsidR="00000000" w:rsidRPr="00000000">
        <w:rPr>
          <w:rtl w:val="0"/>
        </w:rPr>
        <w:t xml:space="preserve">Denne rapport dokumenterer det omfang, i hvilket de indleverede modeller er i overensstemmelse med Fællesoffentlige regler for begrebs- og datamodellering. </w:t>
      </w:r>
    </w:p>
    <w:p w:rsidR="00000000" w:rsidDel="00000000" w:rsidP="00000000" w:rsidRDefault="00000000" w:rsidRPr="00000000" w14:paraId="00000016">
      <w:pPr>
        <w:ind w:right="405"/>
        <w:rPr/>
      </w:pPr>
      <w:r w:rsidDel="00000000" w:rsidR="00000000" w:rsidRPr="00000000">
        <w:rPr>
          <w:rtl w:val="0"/>
        </w:rPr>
        <w:t xml:space="preserve">Som grundlag for gennemgangen er anvendt modelreglerne (version 2.0.0).</w:t>
        <w:br w:type="textWrapping"/>
      </w:r>
      <w:hyperlink r:id="rId6">
        <w:r w:rsidDel="00000000" w:rsidR="00000000" w:rsidRPr="00000000">
          <w:rPr>
            <w:color w:val="0000ff"/>
            <w:u w:val="single"/>
            <w:rtl w:val="0"/>
          </w:rPr>
          <w:t xml:space="preserve">https://arkitektur.digst.dk/metoder/regler-begrebs-og-datamodellering/modelregler</w:t>
        </w:r>
      </w:hyperlink>
      <w:r w:rsidDel="00000000" w:rsidR="00000000" w:rsidRPr="00000000">
        <w:rPr>
          <w:rtl w:val="0"/>
        </w:rPr>
        <w:t xml:space="preserve"> </w:t>
      </w:r>
    </w:p>
    <w:p w:rsidR="00000000" w:rsidDel="00000000" w:rsidP="00000000" w:rsidRDefault="00000000" w:rsidRPr="00000000" w14:paraId="00000017">
      <w:pPr>
        <w:ind w:right="405"/>
        <w:rPr/>
      </w:pPr>
      <w:r w:rsidDel="00000000" w:rsidR="00000000" w:rsidRPr="00000000">
        <w:rPr>
          <w:rtl w:val="0"/>
        </w:rPr>
        <w:t xml:space="preserve">Modelreviewet blev gennemført i perioden fra d. 9/9 til 20/9 2019.</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405" w:firstLine="0"/>
        <w:jc w:val="left"/>
        <w:rPr>
          <w:b w:val="0"/>
        </w:rPr>
      </w:pPr>
      <w:r w:rsidDel="00000000" w:rsidR="00000000" w:rsidRPr="00000000">
        <w:rPr>
          <w:b w:val="1"/>
          <w:rtl w:val="0"/>
        </w:rPr>
        <w:t xml:space="preserve">Afleveringen</w:t>
      </w:r>
      <w:r w:rsidDel="00000000" w:rsidR="00000000" w:rsidRPr="00000000">
        <w:rPr>
          <w:rtl w:val="0"/>
        </w:rPr>
      </w:r>
    </w:p>
    <w:p w:rsidR="00000000" w:rsidDel="00000000" w:rsidP="00000000" w:rsidRDefault="00000000" w:rsidRPr="00000000" w14:paraId="00000019">
      <w:pPr>
        <w:ind w:right="405"/>
        <w:rPr/>
      </w:pPr>
      <w:r w:rsidDel="00000000" w:rsidR="00000000" w:rsidRPr="00000000">
        <w:rPr>
          <w:rtl w:val="0"/>
        </w:rPr>
        <w:t xml:space="preserve">Pakken til review blev indleveret til modelreview d. 06-09-2019  og indeholder følgende fire modeller, to generelle begrebsmodeller og to specifikke modeller (en begrebsmodel og datamodel) relateret til vandløbsreferencen.</w:t>
      </w:r>
      <w:r w:rsidDel="00000000" w:rsidR="00000000" w:rsidRPr="00000000">
        <w:rPr>
          <w:rtl w:val="0"/>
        </w:rPr>
      </w:r>
    </w:p>
    <w:p w:rsidR="00000000" w:rsidDel="00000000" w:rsidP="00000000" w:rsidRDefault="00000000" w:rsidRPr="00000000" w14:paraId="0000001A">
      <w:pPr>
        <w:spacing w:after="20" w:line="240" w:lineRule="auto"/>
        <w:ind w:right="405"/>
        <w:rPr/>
      </w:pPr>
      <w:r w:rsidDel="00000000" w:rsidR="00000000" w:rsidRPr="00000000">
        <w:rPr>
          <w:rtl w:val="0"/>
        </w:rPr>
        <w:t xml:space="preserve">1.</w:t>
        <w:tab/>
        <w:t xml:space="preserve">Concept model: Identifikation (generel)</w:t>
      </w:r>
    </w:p>
    <w:p w:rsidR="00000000" w:rsidDel="00000000" w:rsidP="00000000" w:rsidRDefault="00000000" w:rsidRPr="00000000" w14:paraId="0000001B">
      <w:pPr>
        <w:spacing w:after="20" w:line="240" w:lineRule="auto"/>
        <w:ind w:right="405"/>
        <w:rPr/>
      </w:pPr>
      <w:r w:rsidDel="00000000" w:rsidR="00000000" w:rsidRPr="00000000">
        <w:rPr>
          <w:rtl w:val="0"/>
        </w:rPr>
        <w:t xml:space="preserve">2.</w:t>
        <w:tab/>
        <w:t xml:space="preserve">Concept model: Temporale begreber (generel)</w:t>
      </w:r>
    </w:p>
    <w:p w:rsidR="00000000" w:rsidDel="00000000" w:rsidP="00000000" w:rsidRDefault="00000000" w:rsidRPr="00000000" w14:paraId="0000001C">
      <w:pPr>
        <w:spacing w:after="20" w:line="240" w:lineRule="auto"/>
        <w:ind w:right="405"/>
        <w:rPr/>
      </w:pPr>
      <w:r w:rsidDel="00000000" w:rsidR="00000000" w:rsidRPr="00000000">
        <w:rPr>
          <w:rtl w:val="0"/>
        </w:rPr>
        <w:t xml:space="preserve">3.</w:t>
        <w:tab/>
        <w:t xml:space="preserve">Concept model: Lineær reference (specifik)</w:t>
      </w:r>
    </w:p>
    <w:p w:rsidR="00000000" w:rsidDel="00000000" w:rsidP="00000000" w:rsidRDefault="00000000" w:rsidRPr="00000000" w14:paraId="0000001D">
      <w:pPr>
        <w:spacing w:after="20" w:line="240" w:lineRule="auto"/>
        <w:ind w:right="405"/>
        <w:rPr/>
      </w:pPr>
      <w:r w:rsidDel="00000000" w:rsidR="00000000" w:rsidRPr="00000000">
        <w:rPr>
          <w:rtl w:val="0"/>
        </w:rPr>
        <w:t xml:space="preserve">4.</w:t>
        <w:tab/>
        <w:t xml:space="preserve">Logical data model: Vandløbsreferencen (specifik)</w:t>
      </w:r>
    </w:p>
    <w:p w:rsidR="00000000" w:rsidDel="00000000" w:rsidP="00000000" w:rsidRDefault="00000000" w:rsidRPr="00000000" w14:paraId="0000001E">
      <w:pPr>
        <w:spacing w:after="20" w:line="240" w:lineRule="auto"/>
        <w:ind w:right="405"/>
        <w:rPr/>
      </w:pPr>
      <w:r w:rsidDel="00000000" w:rsidR="00000000" w:rsidRPr="00000000">
        <w:rPr>
          <w:rtl w:val="0"/>
        </w:rPr>
      </w:r>
    </w:p>
    <w:p w:rsidR="00000000" w:rsidDel="00000000" w:rsidP="00000000" w:rsidRDefault="00000000" w:rsidRPr="00000000" w14:paraId="0000001F">
      <w:pPr>
        <w:spacing w:after="20" w:line="240" w:lineRule="auto"/>
        <w:ind w:right="405"/>
        <w:rPr/>
      </w:pPr>
      <w:r w:rsidDel="00000000" w:rsidR="00000000" w:rsidRPr="00000000">
        <w:rPr>
          <w:rtl w:val="0"/>
        </w:rPr>
        <w:t xml:space="preserve">Det fremgår af den medfølgende afleveringsdokumentation at begrebsmodellerne for Identifikation og Temporale begreber (de generelle) er i udvikling og ses som et oplæg til videre fællesoffentligt arbejde og diskussion.  </w:t>
      </w:r>
    </w:p>
    <w:p w:rsidR="00000000" w:rsidDel="00000000" w:rsidP="00000000" w:rsidRDefault="00000000" w:rsidRPr="00000000" w14:paraId="00000020">
      <w:pPr>
        <w:spacing w:after="20" w:line="240" w:lineRule="auto"/>
        <w:ind w:right="405"/>
        <w:rPr/>
      </w:pPr>
      <w:r w:rsidDel="00000000" w:rsidR="00000000" w:rsidRPr="00000000">
        <w:rPr>
          <w:rtl w:val="0"/>
        </w:rPr>
        <w:br w:type="textWrapping"/>
        <w:t xml:space="preserve">Begrebsmodellen for Linær reference og datamodellen for Vandløbsreferencen skal bruges i projektet om "Etablering af vandløbsreference" under initiativ 6.1 under digitaliseringsstrategien.</w:t>
      </w:r>
    </w:p>
    <w:p w:rsidR="00000000" w:rsidDel="00000000" w:rsidP="00000000" w:rsidRDefault="00000000" w:rsidRPr="00000000" w14:paraId="00000021">
      <w:pPr>
        <w:spacing w:after="20" w:line="240" w:lineRule="auto"/>
        <w:ind w:right="405"/>
        <w:rPr/>
      </w:pPr>
      <w:r w:rsidDel="00000000" w:rsidR="00000000" w:rsidRPr="00000000">
        <w:rPr>
          <w:rtl w:val="0"/>
        </w:rPr>
      </w:r>
    </w:p>
    <w:p w:rsidR="00000000" w:rsidDel="00000000" w:rsidP="00000000" w:rsidRDefault="00000000" w:rsidRPr="00000000" w14:paraId="00000022">
      <w:pPr>
        <w:ind w:right="405"/>
        <w:rPr/>
      </w:pPr>
      <w:r w:rsidDel="00000000" w:rsidR="00000000" w:rsidRPr="00000000">
        <w:rPr>
          <w:rtl w:val="0"/>
        </w:rPr>
        <w:t xml:space="preserve">Oversigt over indleveret materiale:.</w:t>
      </w:r>
    </w:p>
    <w:p w:rsidR="00000000" w:rsidDel="00000000" w:rsidP="00000000" w:rsidRDefault="00000000" w:rsidRPr="00000000" w14:paraId="00000023">
      <w:pPr>
        <w:ind w:right="405"/>
        <w:rPr/>
      </w:pPr>
      <w:r w:rsidDel="00000000" w:rsidR="00000000" w:rsidRPr="00000000">
        <w:rPr/>
        <w:drawing>
          <wp:inline distB="114300" distT="114300" distL="114300" distR="114300">
            <wp:extent cx="3886200" cy="288607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886200" cy="2886075"/>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24">
      <w:pPr>
        <w:ind w:right="405"/>
        <w:rPr/>
      </w:pPr>
      <w:r w:rsidDel="00000000" w:rsidR="00000000" w:rsidRPr="00000000">
        <w:rPr>
          <w:b w:val="1"/>
          <w:rtl w:val="0"/>
        </w:rPr>
        <w:t xml:space="preserve">Reviewboard og deltagere</w:t>
      </w:r>
      <w:r w:rsidDel="00000000" w:rsidR="00000000" w:rsidRPr="00000000">
        <w:rPr>
          <w:rtl w:val="0"/>
        </w:rPr>
      </w:r>
    </w:p>
    <w:tbl>
      <w:tblPr>
        <w:tblStyle w:val="Table1"/>
        <w:tblW w:w="931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7335"/>
        <w:tblGridChange w:id="0">
          <w:tblGrid>
            <w:gridCol w:w="1980"/>
            <w:gridCol w:w="7335"/>
          </w:tblGrid>
        </w:tblGridChange>
      </w:tblGrid>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ind w:right="405"/>
              <w:rPr/>
            </w:pPr>
            <w:r w:rsidDel="00000000" w:rsidR="00000000" w:rsidRPr="00000000">
              <w:rPr>
                <w:rtl w:val="0"/>
              </w:rPr>
              <w:t xml:space="preserve">Reviewboard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ind w:right="405"/>
              <w:rPr/>
            </w:pPr>
            <w:r w:rsidDel="00000000" w:rsidR="00000000" w:rsidRPr="00000000">
              <w:rPr>
                <w:rtl w:val="0"/>
              </w:rPr>
              <w:t xml:space="preserve">Peter Thrane, KL</w:t>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before="0" w:line="240" w:lineRule="auto"/>
              <w:ind w:left="0" w:right="405"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ind w:right="405"/>
              <w:rPr/>
            </w:pPr>
            <w:r w:rsidDel="00000000" w:rsidR="00000000" w:rsidRPr="00000000">
              <w:rPr>
                <w:rtl w:val="0"/>
              </w:rPr>
              <w:t xml:space="preserve">Ian Berg Sonne, Miljøstyrelsen</w:t>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before="0" w:line="240" w:lineRule="auto"/>
              <w:ind w:left="0" w:right="405"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ind w:right="405"/>
              <w:rPr/>
            </w:pPr>
            <w:r w:rsidDel="00000000" w:rsidR="00000000" w:rsidRPr="00000000">
              <w:rPr>
                <w:rtl w:val="0"/>
              </w:rPr>
              <w:t xml:space="preserve">Tue Kofoed-Enevoldsen, Miljøstyrelsen</w:t>
            </w:r>
          </w:p>
        </w:tc>
      </w:tr>
      <w:tr>
        <w:trPr>
          <w:trHeight w:val="220" w:hRule="atLeast"/>
        </w:trPr>
        <w:tc>
          <w:tcPr>
            <w:vMerge w:val="restart"/>
          </w:tcPr>
          <w:p w:rsidR="00000000" w:rsidDel="00000000" w:rsidP="00000000" w:rsidRDefault="00000000" w:rsidRPr="00000000" w14:paraId="0000002B">
            <w:pPr>
              <w:widowControl w:val="0"/>
              <w:spacing w:after="0" w:line="240" w:lineRule="auto"/>
              <w:ind w:right="405"/>
              <w:rPr/>
            </w:pPr>
            <w:r w:rsidDel="00000000" w:rsidR="00000000" w:rsidRPr="00000000">
              <w:rPr>
                <w:rtl w:val="0"/>
              </w:rPr>
              <w:t xml:space="preserve">Sekretariat for 8.1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240" w:lineRule="auto"/>
              <w:ind w:right="405"/>
              <w:rPr/>
            </w:pPr>
            <w:r w:rsidDel="00000000" w:rsidR="00000000" w:rsidRPr="00000000">
              <w:rPr>
                <w:rtl w:val="0"/>
              </w:rPr>
              <w:t xml:space="preserve">Anna Odgaard Ingram, Digitaliseringsstyrelsen </w:t>
            </w:r>
          </w:p>
        </w:tc>
      </w:tr>
      <w:tr>
        <w:trPr>
          <w:trHeight w:val="220" w:hRule="atLeast"/>
        </w:trPr>
        <w:tc>
          <w:tcPr>
            <w:vMerge w:val="continue"/>
          </w:tcPr>
          <w:p w:rsidR="00000000" w:rsidDel="00000000" w:rsidP="00000000" w:rsidRDefault="00000000" w:rsidRPr="00000000" w14:paraId="0000002D">
            <w:pPr>
              <w:widowControl w:val="0"/>
              <w:spacing w:after="0" w:before="0" w:line="240" w:lineRule="auto"/>
              <w:ind w:left="0" w:right="405"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ind w:right="405"/>
              <w:rPr/>
            </w:pPr>
            <w:r w:rsidDel="00000000" w:rsidR="00000000" w:rsidRPr="00000000">
              <w:rPr>
                <w:rtl w:val="0"/>
              </w:rPr>
              <w:t xml:space="preserve">Maya Borges, Digitaliseringsstyrelsen</w:t>
            </w:r>
          </w:p>
        </w:tc>
      </w:tr>
    </w:tbl>
    <w:p w:rsidR="00000000" w:rsidDel="00000000" w:rsidP="00000000" w:rsidRDefault="00000000" w:rsidRPr="00000000" w14:paraId="0000002F">
      <w:pPr>
        <w:pStyle w:val="Heading2"/>
        <w:ind w:right="405"/>
        <w:rPr>
          <w:rFonts w:ascii="Calibri" w:cs="Calibri" w:eastAsia="Calibri" w:hAnsi="Calibri"/>
          <w:color w:val="000000"/>
          <w:sz w:val="22"/>
          <w:szCs w:val="22"/>
        </w:rPr>
      </w:pPr>
      <w:bookmarkStart w:colFirst="0" w:colLast="0" w:name="_3znysh7" w:id="4"/>
      <w:bookmarkEnd w:id="4"/>
      <w:r w:rsidDel="00000000" w:rsidR="00000000" w:rsidRPr="00000000">
        <w:rPr>
          <w:rtl w:val="0"/>
        </w:rPr>
      </w:r>
    </w:p>
    <w:p w:rsidR="00000000" w:rsidDel="00000000" w:rsidP="00000000" w:rsidRDefault="00000000" w:rsidRPr="00000000" w14:paraId="00000030">
      <w:pPr>
        <w:spacing w:after="0" w:lineRule="auto"/>
        <w:ind w:right="405"/>
        <w:rPr>
          <w:b w:val="1"/>
        </w:rPr>
      </w:pPr>
      <w:r w:rsidDel="00000000" w:rsidR="00000000" w:rsidRPr="00000000">
        <w:rPr>
          <w:b w:val="1"/>
          <w:rtl w:val="0"/>
        </w:rPr>
        <w:t xml:space="preserve">Beskrivelse af de forskellige typer af anbefalinger</w:t>
      </w:r>
    </w:p>
    <w:p w:rsidR="00000000" w:rsidDel="00000000" w:rsidP="00000000" w:rsidRDefault="00000000" w:rsidRPr="00000000" w14:paraId="00000031">
      <w:pPr>
        <w:numPr>
          <w:ilvl w:val="0"/>
          <w:numId w:val="1"/>
        </w:numPr>
        <w:spacing w:after="0" w:before="0" w:lineRule="auto"/>
        <w:ind w:left="720" w:right="405" w:hanging="360"/>
        <w:rPr/>
      </w:pPr>
      <w:r w:rsidDel="00000000" w:rsidR="00000000" w:rsidRPr="00000000">
        <w:rPr>
          <w:rtl w:val="0"/>
        </w:rPr>
        <w:t xml:space="preserve">Anbefalinger til det nuværende projekt: Herunder fremstår anbefalinger til projektet i dets nuværende og kommende faser, som det er præsenteret for reviewboardet.</w:t>
      </w:r>
    </w:p>
    <w:p w:rsidR="00000000" w:rsidDel="00000000" w:rsidP="00000000" w:rsidRDefault="00000000" w:rsidRPr="00000000" w14:paraId="00000032">
      <w:pPr>
        <w:numPr>
          <w:ilvl w:val="0"/>
          <w:numId w:val="2"/>
        </w:numPr>
        <w:spacing w:after="0" w:before="0" w:lineRule="auto"/>
        <w:ind w:left="720" w:right="405" w:hanging="360"/>
        <w:rPr/>
      </w:pPr>
      <w:r w:rsidDel="00000000" w:rsidR="00000000" w:rsidRPr="00000000">
        <w:rPr>
          <w:rtl w:val="0"/>
        </w:rPr>
        <w:t xml:space="preserve">Anbefalinger til det fremtidige arbejde i forlængelse af projektet: Her indgår anbefalinger til fremtidigt opfølgende arbejde efter idriftsættelse.</w:t>
      </w:r>
    </w:p>
    <w:p w:rsidR="00000000" w:rsidDel="00000000" w:rsidP="00000000" w:rsidRDefault="00000000" w:rsidRPr="00000000" w14:paraId="00000033">
      <w:pPr>
        <w:numPr>
          <w:ilvl w:val="0"/>
          <w:numId w:val="2"/>
        </w:numPr>
        <w:spacing w:before="0" w:lineRule="auto"/>
        <w:ind w:left="720" w:right="405" w:hanging="360"/>
        <w:rPr/>
      </w:pPr>
      <w:r w:rsidDel="00000000" w:rsidR="00000000" w:rsidRPr="00000000">
        <w:rPr>
          <w:rtl w:val="0"/>
        </w:rPr>
        <w:t xml:space="preserve">Tværgående anbefalinger: Disse anbefalinger identificeres af reviewboardet som centrale og relevante for projektets fremtidige succes, men samtidig af en sådan karakter, at disse udfordringer ikke kan løses af projektet isoleret set.</w:t>
      </w:r>
    </w:p>
    <w:p w:rsidR="00000000" w:rsidDel="00000000" w:rsidP="00000000" w:rsidRDefault="00000000" w:rsidRPr="00000000" w14:paraId="00000034">
      <w:pPr>
        <w:pStyle w:val="Heading1"/>
        <w:ind w:right="405"/>
        <w:rPr/>
      </w:pPr>
      <w:bookmarkStart w:colFirst="0" w:colLast="0" w:name="_2et92p0" w:id="5"/>
      <w:bookmarkEnd w:id="5"/>
      <w:r w:rsidDel="00000000" w:rsidR="00000000" w:rsidRPr="00000000">
        <w:rPr>
          <w:rtl w:val="0"/>
        </w:rPr>
        <w:t xml:space="preserve">Generelle bemærkninger</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405" w:firstLine="0"/>
        <w:jc w:val="left"/>
        <w:rPr/>
      </w:pPr>
      <w:r w:rsidDel="00000000" w:rsidR="00000000" w:rsidRPr="00000000">
        <w:rPr>
          <w:rtl w:val="0"/>
        </w:rPr>
        <w:t xml:space="preserve">Modellerne Linær reference og Vandløbsreferencen fremstår generelt gennemarbejdede og veldokumenterede med gode definitioner, udførlige modelmetadata og kildeangivelser. Det er positivt at der er udarbejdet en begrebsmodel og at datamodellen bygger på denne, samt refererer til de generelle begrebsmodeller, der også er indleveret.</w:t>
        <w:br w:type="textWrapping"/>
        <w:br w:type="textWrapping"/>
        <w:t xml:space="preserve">Det er desuden meget positiv at projektet har taget </w:t>
      </w:r>
      <w:r w:rsidDel="00000000" w:rsidR="00000000" w:rsidRPr="00000000">
        <w:rPr>
          <w:rtl w:val="0"/>
        </w:rPr>
        <w:t xml:space="preserve">initiativ</w:t>
      </w:r>
      <w:r w:rsidDel="00000000" w:rsidR="00000000" w:rsidRPr="00000000">
        <w:rPr>
          <w:rtl w:val="0"/>
        </w:rPr>
        <w:t xml:space="preserve"> til udarbejdelsen af de to generelle begrebsmodeller for Identifikation og Temporale begreber, hvilket er to emner af bred relevans inden for det fællesoffentlig samarbejde om digitalisering. Disse modeller er også veldokumenterede, og selvom de muligvis ikke indeholder alle de begreber forskellige parter kunne have brug for er de yderst </w:t>
      </w:r>
      <w:r w:rsidDel="00000000" w:rsidR="00000000" w:rsidRPr="00000000">
        <w:rPr>
          <w:rtl w:val="0"/>
        </w:rPr>
        <w:t xml:space="preserve">velegnede</w:t>
      </w:r>
      <w:r w:rsidDel="00000000" w:rsidR="00000000" w:rsidRPr="00000000">
        <w:rPr>
          <w:rtl w:val="0"/>
        </w:rPr>
        <w:t xml:space="preserve"> netop som oplæg til videre arbejde, som projektet lægger op til.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405" w:firstLine="0"/>
        <w:jc w:val="left"/>
        <w:rPr/>
      </w:pPr>
      <w:r w:rsidDel="00000000" w:rsidR="00000000" w:rsidRPr="00000000">
        <w:rPr>
          <w:rtl w:val="0"/>
        </w:rPr>
        <w:t xml:space="preserve">For at de generelle modeller kan blive de fællesoffentlige modeller for deres respektive emneområder, skal de behandles i en bredere kreds, fx Styregruppen for Data og Arkitektur, hvorfor anbefalinger til disse modeller anses som tværgående, selvom det nuværende projekt evt. kan være udførende på nogle af dem.</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405" w:firstLine="0"/>
        <w:jc w:val="left"/>
        <w:rPr/>
      </w:pPr>
      <w:r w:rsidDel="00000000" w:rsidR="00000000" w:rsidRPr="00000000">
        <w:rPr>
          <w:rtl w:val="0"/>
        </w:rPr>
        <w:t xml:space="preserve">Omkring vandløbsreferencen bemærkes det at modellen bl.a.indeholder  enumerationerne ‘VandløbsreferenceStatusVærdi’ og ‘VandløbsreferenceForretningsprocesVærdi’, der hver modellerer udfaldsrummet for et attribut på ‘Vandløbsreferenceobjekt’. </w:t>
        <w:br w:type="textWrapping"/>
        <w:t xml:space="preserve">I ‘VandløbsreferenceStatusVærdi’ er den eneste modellerede værdi ‘oprettet’ og det er uklart om det er meningen at det skal være den eneste mulige enumerationsværdi og hvad formålet i så fald er af at modellere det som en enumeration. Ligeledes er den eneste enumerationsværdi i ‘VandløbsreferenceForretningsprocesVærdi’ ‘ikke tildelt’ med definitionen ‘der er ikke tildelt en værdi’, og det er uklart hvad værdien er af at altid tildele værdien ‘ikke tildelt’.</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405" w:firstLine="0"/>
        <w:jc w:val="left"/>
        <w:rPr/>
      </w:pPr>
      <w:r w:rsidDel="00000000" w:rsidR="00000000" w:rsidRPr="00000000">
        <w:rPr>
          <w:rtl w:val="0"/>
        </w:rPr>
        <w:t xml:space="preserve">Desuden bemærkes det at der er spørgsmål modellen ikke afklarer, nemlig: </w:t>
      </w:r>
    </w:p>
    <w:p w:rsidR="00000000" w:rsidDel="00000000" w:rsidP="00000000" w:rsidRDefault="00000000" w:rsidRPr="00000000" w14:paraId="00000039">
      <w:pPr>
        <w:spacing w:after="160" w:lineRule="auto"/>
        <w:rPr/>
      </w:pPr>
      <w:r w:rsidDel="00000000" w:rsidR="00000000" w:rsidRPr="00000000">
        <w:rPr>
          <w:rtl w:val="0"/>
        </w:rPr>
        <w:t xml:space="preserve">Hvordan forholder det sig hvis en reference indeholder flere geometriske elementer og disse enkelte elementer har forskellig retning? Hvis man kun angiver start og slut for referencen mht. retning og der i mellem start og slut er flere geometriske elementer.</w:t>
      </w:r>
    </w:p>
    <w:p w:rsidR="00000000" w:rsidDel="00000000" w:rsidP="00000000" w:rsidRDefault="00000000" w:rsidRPr="00000000" w14:paraId="0000003A">
      <w:pPr>
        <w:spacing w:after="160" w:lineRule="auto"/>
        <w:rPr/>
      </w:pPr>
      <w:r w:rsidDel="00000000" w:rsidR="00000000" w:rsidRPr="00000000">
        <w:rPr>
          <w:rtl w:val="0"/>
        </w:rPr>
        <w:t xml:space="preserve">Hvad er den unøjagtighed for en reference afhængig af at referencen angives i procent af det geometriske element. Kort geografisk element høj nøjagtighed, Langt element relativt mindre nøjagtigt. Er dette en teoretisk diskussion, som ikke er relevant, fordi vandløbs linjestykket er ikke over en længde, der vil give en for stor variation i forhold til en procentvis angivelse af afstanden fra start af linje.</w:t>
      </w:r>
    </w:p>
    <w:p w:rsidR="00000000" w:rsidDel="00000000" w:rsidP="00000000" w:rsidRDefault="00000000" w:rsidRPr="00000000" w14:paraId="0000003B">
      <w:pPr>
        <w:pStyle w:val="Heading1"/>
        <w:ind w:right="405"/>
        <w:rPr/>
      </w:pPr>
      <w:bookmarkStart w:colFirst="0" w:colLast="0" w:name="_n60evx6lmd0d" w:id="6"/>
      <w:bookmarkEnd w:id="6"/>
      <w:r w:rsidDel="00000000" w:rsidR="00000000" w:rsidRPr="00000000">
        <w:rPr>
          <w:rtl w:val="0"/>
        </w:rPr>
        <w:t xml:space="preserve">Vurderinger og anbefalinger</w:t>
      </w:r>
    </w:p>
    <w:p w:rsidR="00000000" w:rsidDel="00000000" w:rsidP="00000000" w:rsidRDefault="00000000" w:rsidRPr="00000000" w14:paraId="0000003C">
      <w:pPr>
        <w:ind w:right="405"/>
        <w:rPr/>
      </w:pPr>
      <w:r w:rsidDel="00000000" w:rsidR="00000000" w:rsidRPr="00000000">
        <w:rPr>
          <w:rtl w:val="0"/>
        </w:rPr>
      </w:r>
    </w:p>
    <w:p w:rsidR="00000000" w:rsidDel="00000000" w:rsidP="00000000" w:rsidRDefault="00000000" w:rsidRPr="00000000" w14:paraId="0000003D">
      <w:pPr>
        <w:ind w:right="405"/>
        <w:rPr/>
      </w:pPr>
      <w:r w:rsidDel="00000000" w:rsidR="00000000" w:rsidRPr="00000000">
        <w:rPr>
          <w:rtl w:val="0"/>
        </w:rPr>
      </w:r>
    </w:p>
    <w:p w:rsidR="00000000" w:rsidDel="00000000" w:rsidP="00000000" w:rsidRDefault="00000000" w:rsidRPr="00000000" w14:paraId="0000003E">
      <w:pPr>
        <w:pStyle w:val="Heading2"/>
        <w:spacing w:after="200" w:lineRule="auto"/>
        <w:ind w:right="405"/>
        <w:rPr>
          <w:color w:val="3d85c6"/>
        </w:rPr>
      </w:pPr>
      <w:bookmarkStart w:colFirst="0" w:colLast="0" w:name="_7evt76egyk4r" w:id="7"/>
      <w:bookmarkEnd w:id="7"/>
      <w:r w:rsidDel="00000000" w:rsidR="00000000" w:rsidRPr="00000000">
        <w:rPr>
          <w:color w:val="3d85c6"/>
          <w:rtl w:val="0"/>
        </w:rPr>
        <w:t xml:space="preserve">Anbefalinger til det nuværende projekt</w:t>
      </w:r>
    </w:p>
    <w:p w:rsidR="00000000" w:rsidDel="00000000" w:rsidP="00000000" w:rsidRDefault="00000000" w:rsidRPr="00000000" w14:paraId="0000003F">
      <w:pPr>
        <w:spacing w:line="240" w:lineRule="auto"/>
        <w:ind w:right="405"/>
        <w:rPr>
          <w:b w:val="1"/>
        </w:rPr>
      </w:pPr>
      <w:r w:rsidDel="00000000" w:rsidR="00000000" w:rsidRPr="00000000">
        <w:rPr>
          <w:b w:val="1"/>
          <w:rtl w:val="0"/>
        </w:rPr>
        <w:t xml:space="preserve">1. Det anbefales, at </w:t>
      </w:r>
      <w:r w:rsidDel="00000000" w:rsidR="00000000" w:rsidRPr="00000000">
        <w:rPr>
          <w:b w:val="1"/>
          <w:rtl w:val="0"/>
        </w:rPr>
        <w:t xml:space="preserve">den logiske anvendelsesmodel for vandløbsreference implementerer logiske kernemodeller (jf. Regel 25 - Sammensæt anvendelsesmodeller af elementer fra kernemodeller). Projektet skriver allerede i den medfølgende afleveringsdokumentation at det vil tilstræbe en løsning hvor tilstedeværelsen af logiske kernemodeller dokumenteres ved at give anvendelsesmodellens elementer URIer der afspejler hvilken kernemodel de kommer fra. </w:t>
        <w:br w:type="textWrapping"/>
        <w:t xml:space="preserve">Denne løsning vil, når implementeret, tilfredsstille Regel 25.</w:t>
      </w:r>
      <w:r w:rsidDel="00000000" w:rsidR="00000000" w:rsidRPr="00000000">
        <w:rPr>
          <w:rtl w:val="0"/>
        </w:rPr>
      </w:r>
    </w:p>
    <w:p w:rsidR="00000000" w:rsidDel="00000000" w:rsidP="00000000" w:rsidRDefault="00000000" w:rsidRPr="00000000" w14:paraId="00000040">
      <w:pPr>
        <w:spacing w:line="240" w:lineRule="auto"/>
        <w:ind w:right="405"/>
        <w:rPr>
          <w:b w:val="1"/>
        </w:rPr>
      </w:pPr>
      <w:r w:rsidDel="00000000" w:rsidR="00000000" w:rsidRPr="00000000">
        <w:rPr>
          <w:b w:val="1"/>
          <w:rtl w:val="0"/>
        </w:rPr>
        <w:t xml:space="preserve">2.  Det anbefales, at modellernes namespaces ændres så de kommer til at indeholde en - menneskelæselig - emneangivelse i overensstemmelse med Retningslinjer for stabile http-URIer (jf. gennemgangen af regel 7).</w:t>
      </w:r>
    </w:p>
    <w:p w:rsidR="00000000" w:rsidDel="00000000" w:rsidP="00000000" w:rsidRDefault="00000000" w:rsidRPr="00000000" w14:paraId="00000041">
      <w:pPr>
        <w:spacing w:line="240" w:lineRule="auto"/>
        <w:ind w:right="405"/>
        <w:rPr>
          <w:b w:val="1"/>
        </w:rPr>
      </w:pPr>
      <w:r w:rsidDel="00000000" w:rsidR="00000000" w:rsidRPr="00000000">
        <w:rPr>
          <w:b w:val="1"/>
          <w:rtl w:val="0"/>
        </w:rPr>
        <w:t xml:space="preserve">3. Det anbefales, at der generes en xmi-version af Vandløbsreferencen der indeholder elementet ‘Vandløbsmidte’ (jf. gennemgang af regel 5)</w:t>
      </w:r>
    </w:p>
    <w:p w:rsidR="00000000" w:rsidDel="00000000" w:rsidP="00000000" w:rsidRDefault="00000000" w:rsidRPr="00000000" w14:paraId="00000042">
      <w:pPr>
        <w:spacing w:line="240" w:lineRule="auto"/>
        <w:ind w:right="405"/>
        <w:rPr>
          <w:b w:val="1"/>
        </w:rPr>
      </w:pPr>
      <w:r w:rsidDel="00000000" w:rsidR="00000000" w:rsidRPr="00000000">
        <w:rPr>
          <w:b w:val="1"/>
          <w:rtl w:val="0"/>
        </w:rPr>
        <w:t xml:space="preserve">4. Det anbefales, at det overvejes om enumerationer </w:t>
      </w:r>
      <w:r w:rsidDel="00000000" w:rsidR="00000000" w:rsidRPr="00000000">
        <w:rPr>
          <w:b w:val="1"/>
          <w:rtl w:val="0"/>
        </w:rPr>
        <w:t xml:space="preserve">‘VandløbsreferenceStatusVærdi’ og ‘VandløbsreferenceForretningsprocesVærdi’ bibringer værdi, hvis de kun indeholder en enkelt enumerationsværdi, om bør modelleres med yderligere enumerationsværdier, eller om de evt. kan modelleres på anden vis, fx som attributter med datatypen Boolean.</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3">
      <w:pPr>
        <w:spacing w:line="240" w:lineRule="auto"/>
        <w:ind w:right="405"/>
        <w:rPr>
          <w:b w:val="1"/>
        </w:rPr>
      </w:pPr>
      <w:r w:rsidDel="00000000" w:rsidR="00000000" w:rsidRPr="00000000">
        <w:rPr>
          <w:rtl w:val="0"/>
        </w:rPr>
      </w:r>
    </w:p>
    <w:p w:rsidR="00000000" w:rsidDel="00000000" w:rsidP="00000000" w:rsidRDefault="00000000" w:rsidRPr="00000000" w14:paraId="00000044">
      <w:pPr>
        <w:pStyle w:val="Heading2"/>
        <w:spacing w:after="200" w:lineRule="auto"/>
        <w:ind w:left="0" w:right="405" w:firstLine="0"/>
        <w:rPr>
          <w:color w:val="4f81bd"/>
        </w:rPr>
      </w:pPr>
      <w:bookmarkStart w:colFirst="0" w:colLast="0" w:name="_g090aukoxite" w:id="8"/>
      <w:bookmarkEnd w:id="8"/>
      <w:r w:rsidDel="00000000" w:rsidR="00000000" w:rsidRPr="00000000">
        <w:rPr>
          <w:color w:val="4f81bd"/>
          <w:rtl w:val="0"/>
        </w:rPr>
        <w:t xml:space="preserve">Tværgående anbefalinger</w:t>
      </w:r>
      <w:r w:rsidDel="00000000" w:rsidR="00000000" w:rsidRPr="00000000">
        <w:rPr>
          <w:rtl w:val="0"/>
        </w:rPr>
      </w:r>
    </w:p>
    <w:p w:rsidR="00000000" w:rsidDel="00000000" w:rsidP="00000000" w:rsidRDefault="00000000" w:rsidRPr="00000000" w14:paraId="00000045">
      <w:pPr>
        <w:spacing w:line="240" w:lineRule="auto"/>
        <w:ind w:right="405"/>
        <w:rPr>
          <w:b w:val="1"/>
        </w:rPr>
      </w:pPr>
      <w:r w:rsidDel="00000000" w:rsidR="00000000" w:rsidRPr="00000000">
        <w:rPr>
          <w:b w:val="1"/>
          <w:rtl w:val="0"/>
        </w:rPr>
        <w:t xml:space="preserve">5</w:t>
      </w:r>
      <w:r w:rsidDel="00000000" w:rsidR="00000000" w:rsidRPr="00000000">
        <w:rPr>
          <w:b w:val="1"/>
          <w:rtl w:val="0"/>
        </w:rPr>
        <w:t xml:space="preserve">. Det anbefales, at modellerne for </w:t>
      </w:r>
      <w:r w:rsidDel="00000000" w:rsidR="00000000" w:rsidRPr="00000000">
        <w:rPr>
          <w:b w:val="1"/>
          <w:i w:val="1"/>
          <w:rtl w:val="0"/>
        </w:rPr>
        <w:t xml:space="preserve">Identifikation </w:t>
      </w:r>
      <w:r w:rsidDel="00000000" w:rsidR="00000000" w:rsidRPr="00000000">
        <w:rPr>
          <w:b w:val="1"/>
          <w:rtl w:val="0"/>
        </w:rPr>
        <w:t xml:space="preserve">og </w:t>
      </w:r>
      <w:r w:rsidDel="00000000" w:rsidR="00000000" w:rsidRPr="00000000">
        <w:rPr>
          <w:b w:val="1"/>
          <w:i w:val="1"/>
          <w:rtl w:val="0"/>
        </w:rPr>
        <w:t xml:space="preserve">Temporale begrebe</w:t>
      </w:r>
      <w:r w:rsidDel="00000000" w:rsidR="00000000" w:rsidRPr="00000000">
        <w:rPr>
          <w:b w:val="1"/>
          <w:rtl w:val="0"/>
        </w:rPr>
        <w:t xml:space="preserve">r videreudvikles så de dækker de fællesoffentlige parters behov ift. begrebsmodellering af disse emner og derefter fremlægges til godkendelse i fællesoffentligt forum, eventuelt Styregruppen for Data og Arkitektur (med forudgående drøftelse i Koordinationsgruppen og Følgegruppen for modelregler)</w:t>
      </w:r>
      <w:r w:rsidDel="00000000" w:rsidR="00000000" w:rsidRPr="00000000">
        <w:rPr>
          <w:b w:val="1"/>
          <w:rtl w:val="0"/>
        </w:rPr>
        <w:t xml:space="preserve">. I den forbindelse anbefales det, at muligheder for genbrug fra og sammenhæng med andre fællesoffentlige modeller og produkter afsøges en ekstra gang, samt at udformningen af http-URI identifikatorer genbesøges</w:t>
      </w:r>
    </w:p>
    <w:p w:rsidR="00000000" w:rsidDel="00000000" w:rsidP="00000000" w:rsidRDefault="00000000" w:rsidRPr="00000000" w14:paraId="00000046">
      <w:pPr>
        <w:spacing w:line="240" w:lineRule="auto"/>
        <w:ind w:right="405"/>
        <w:rPr>
          <w:b w:val="1"/>
        </w:rPr>
      </w:pPr>
      <w:r w:rsidDel="00000000" w:rsidR="00000000" w:rsidRPr="00000000">
        <w:rPr>
          <w:b w:val="1"/>
          <w:rtl w:val="0"/>
        </w:rPr>
        <w:t xml:space="preserve">6. Det anbefales, at R</w:t>
      </w:r>
      <w:r w:rsidDel="00000000" w:rsidR="00000000" w:rsidRPr="00000000">
        <w:rPr>
          <w:b w:val="1"/>
          <w:rtl w:val="0"/>
        </w:rPr>
        <w:t xml:space="preserve">etningslinjer</w:t>
      </w:r>
      <w:r w:rsidDel="00000000" w:rsidR="00000000" w:rsidRPr="00000000">
        <w:rPr>
          <w:b w:val="1"/>
          <w:rtl w:val="0"/>
        </w:rPr>
        <w:t xml:space="preserve"> for stabile HTTP-URIer gennemgås med henblik på at vurdere behov for opdatering og opnå godkendelse i Styregruppen for Data og Arkitektur, og at det i modelreglerne (regel 17) tydeliggøres hvad der menes med ‘elementets navn’. </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000000000000085" w:right="405" w:firstLine="0"/>
        <w:jc w:val="left"/>
        <w:rPr>
          <w:i w:val="1"/>
        </w:rPr>
      </w:pPr>
      <w:r w:rsidDel="00000000" w:rsidR="00000000" w:rsidRPr="00000000">
        <w:rPr>
          <w:rtl w:val="0"/>
        </w:rPr>
      </w:r>
    </w:p>
    <w:p w:rsidR="00000000" w:rsidDel="00000000" w:rsidP="00000000" w:rsidRDefault="00000000" w:rsidRPr="00000000" w14:paraId="00000048">
      <w:pPr>
        <w:pStyle w:val="Heading1"/>
        <w:spacing w:line="240" w:lineRule="auto"/>
        <w:ind w:right="405"/>
        <w:rPr/>
      </w:pPr>
      <w:bookmarkStart w:colFirst="0" w:colLast="0" w:name="_9cj00ltqsx5e" w:id="9"/>
      <w:bookmarkEnd w:id="9"/>
      <w:r w:rsidDel="00000000" w:rsidR="00000000" w:rsidRPr="00000000">
        <w:br w:type="page"/>
      </w:r>
      <w:r w:rsidDel="00000000" w:rsidR="00000000" w:rsidRPr="00000000">
        <w:rPr>
          <w:rtl w:val="0"/>
        </w:rPr>
      </w:r>
    </w:p>
    <w:p w:rsidR="00000000" w:rsidDel="00000000" w:rsidP="00000000" w:rsidRDefault="00000000" w:rsidRPr="00000000" w14:paraId="00000049">
      <w:pPr>
        <w:pStyle w:val="Heading1"/>
        <w:spacing w:line="240" w:lineRule="auto"/>
        <w:ind w:right="405"/>
        <w:rPr/>
      </w:pPr>
      <w:bookmarkStart w:colFirst="0" w:colLast="0" w:name="_nqgdn097gagz" w:id="10"/>
      <w:bookmarkEnd w:id="10"/>
      <w:r w:rsidDel="00000000" w:rsidR="00000000" w:rsidRPr="00000000">
        <w:rPr>
          <w:rtl w:val="0"/>
        </w:rPr>
        <w:t xml:space="preserve">Regelgennemgang</w:t>
      </w:r>
    </w:p>
    <w:p w:rsidR="00000000" w:rsidDel="00000000" w:rsidP="00000000" w:rsidRDefault="00000000" w:rsidRPr="00000000" w14:paraId="0000004A">
      <w:pPr>
        <w:spacing w:line="240" w:lineRule="auto"/>
        <w:ind w:left="0" w:right="405" w:firstLine="0"/>
        <w:rPr/>
      </w:pPr>
      <w:r w:rsidDel="00000000" w:rsidR="00000000" w:rsidRPr="00000000">
        <w:rPr>
          <w:b w:val="1"/>
          <w:rtl w:val="0"/>
        </w:rPr>
        <w:t xml:space="preserve">Overholdt</w:t>
      </w:r>
      <w:r w:rsidDel="00000000" w:rsidR="00000000" w:rsidRPr="00000000">
        <w:rPr>
          <w:rtl w:val="0"/>
        </w:rPr>
        <w:t xml:space="preserve">: </w:t>
        <w:br w:type="textWrapping"/>
      </w:r>
      <w:r w:rsidDel="00000000" w:rsidR="00000000" w:rsidRPr="00000000">
        <w:rPr>
          <w:shd w:fill="ccffcc" w:val="clear"/>
          <w:rtl w:val="0"/>
        </w:rPr>
        <w:t xml:space="preserve">GRØN=Regel overholdt</w:t>
      </w:r>
      <w:r w:rsidDel="00000000" w:rsidR="00000000" w:rsidRPr="00000000">
        <w:rPr>
          <w:rtl w:val="0"/>
        </w:rPr>
        <w:t xml:space="preserve">,</w:t>
        <w:br w:type="textWrapping"/>
      </w:r>
      <w:r w:rsidDel="00000000" w:rsidR="00000000" w:rsidRPr="00000000">
        <w:rPr>
          <w:shd w:fill="fff580" w:val="clear"/>
          <w:rtl w:val="0"/>
        </w:rPr>
        <w:t xml:space="preserve">GUL= Regel delvist overholdt</w:t>
      </w:r>
      <w:r w:rsidDel="00000000" w:rsidR="00000000" w:rsidRPr="00000000">
        <w:rPr>
          <w:rtl w:val="0"/>
        </w:rPr>
        <w:t xml:space="preserve"> </w:t>
        <w:br w:type="textWrapping"/>
      </w:r>
      <w:r w:rsidDel="00000000" w:rsidR="00000000" w:rsidRPr="00000000">
        <w:rPr>
          <w:shd w:fill="ffcccc" w:val="clear"/>
          <w:rtl w:val="0"/>
        </w:rPr>
        <w:t xml:space="preserve">RØD= Regel ikke overholdt</w:t>
      </w:r>
      <w:r w:rsidDel="00000000" w:rsidR="00000000" w:rsidRPr="00000000">
        <w:rPr>
          <w:rtl w:val="0"/>
        </w:rPr>
        <w:t xml:space="preserve">,</w:t>
        <w:br w:type="textWrapping"/>
        <w:t xml:space="preserve">HVID=BØR/KAN-regel (Dvs: ikke krav eller hvis den angivne elementtype ikke indgår i modellen)</w:t>
      </w:r>
    </w:p>
    <w:p w:rsidR="00000000" w:rsidDel="00000000" w:rsidP="00000000" w:rsidRDefault="00000000" w:rsidRPr="00000000" w14:paraId="0000004B">
      <w:pPr>
        <w:pStyle w:val="Heading2"/>
        <w:spacing w:line="240" w:lineRule="auto"/>
        <w:ind w:right="405"/>
        <w:rPr>
          <w:color w:val="4f81bd"/>
        </w:rPr>
      </w:pPr>
      <w:bookmarkStart w:colFirst="0" w:colLast="0" w:name="_f85jkznych3q" w:id="11"/>
      <w:bookmarkEnd w:id="11"/>
      <w:r w:rsidDel="00000000" w:rsidR="00000000" w:rsidRPr="00000000">
        <w:rPr>
          <w:rtl w:val="0"/>
        </w:rPr>
      </w:r>
    </w:p>
    <w:p w:rsidR="00000000" w:rsidDel="00000000" w:rsidP="00000000" w:rsidRDefault="00000000" w:rsidRPr="00000000" w14:paraId="0000004C">
      <w:pPr>
        <w:spacing w:after="160" w:lineRule="auto"/>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Generelt:</w:t>
      </w:r>
    </w:p>
    <w:p w:rsidR="00000000" w:rsidDel="00000000" w:rsidP="00000000" w:rsidRDefault="00000000" w:rsidRPr="00000000" w14:paraId="0000004D">
      <w:pPr>
        <w:spacing w:after="160" w:lineRule="auto"/>
        <w:ind w:left="720" w:firstLine="0"/>
        <w:rPr>
          <w:rFonts w:ascii="Arial" w:cs="Arial" w:eastAsia="Arial" w:hAnsi="Arial"/>
        </w:rPr>
      </w:pPr>
      <w:r w:rsidDel="00000000" w:rsidR="00000000" w:rsidRPr="00000000">
        <w:rPr>
          <w:rFonts w:ascii="Arial" w:cs="Arial" w:eastAsia="Arial" w:hAnsi="Arial"/>
          <w:b w:val="1"/>
          <w:u w:val="single"/>
          <w:shd w:fill="ccffcc" w:val="clear"/>
          <w:rtl w:val="0"/>
        </w:rPr>
        <w:t xml:space="preserve">01 </w:t>
      </w:r>
      <w:r w:rsidDel="00000000" w:rsidR="00000000" w:rsidRPr="00000000">
        <w:rPr>
          <w:shd w:fill="ccffcc" w:val="clear"/>
          <w:rtl w:val="0"/>
        </w:rPr>
        <w:t xml:space="preserve">-</w:t>
      </w:r>
      <w:hyperlink r:id="rId8">
        <w:r w:rsidDel="00000000" w:rsidR="00000000" w:rsidRPr="00000000">
          <w:rPr>
            <w:shd w:fill="ccffcc" w:val="clear"/>
            <w:rtl w:val="0"/>
          </w:rPr>
          <w:t xml:space="preserve"> </w:t>
        </w:r>
      </w:hyperlink>
      <w:hyperlink r:id="rId9">
        <w:r w:rsidDel="00000000" w:rsidR="00000000" w:rsidRPr="00000000">
          <w:rPr>
            <w:rFonts w:ascii="Arial" w:cs="Arial" w:eastAsia="Arial" w:hAnsi="Arial"/>
            <w:b w:val="1"/>
            <w:u w:val="single"/>
            <w:shd w:fill="ccffcc" w:val="clear"/>
            <w:rtl w:val="0"/>
          </w:rPr>
          <w:t xml:space="preserve">Brug UML som det visuelle modelsprog</w:t>
        </w:r>
      </w:hyperlink>
      <w:hyperlink r:id="rId10">
        <w:r w:rsidDel="00000000" w:rsidR="00000000" w:rsidRPr="00000000">
          <w:rPr>
            <w:rFonts w:ascii="Arial" w:cs="Arial" w:eastAsia="Arial" w:hAnsi="Arial"/>
            <w:b w:val="1"/>
            <w:u w:val="single"/>
            <w:shd w:fill="ccffcc" w:val="clear"/>
            <w:rtl w:val="0"/>
          </w:rPr>
          <w:t xml:space="preserve"> </w:t>
        </w:r>
      </w:hyperlink>
      <w:r w:rsidDel="00000000" w:rsidR="00000000" w:rsidRPr="00000000">
        <w:rPr>
          <w:rFonts w:ascii="Arial" w:cs="Arial" w:eastAsia="Arial" w:hAnsi="Arial"/>
          <w:b w:val="1"/>
          <w:color w:val="940027"/>
          <w:u w:val="single"/>
          <w:rtl w:val="0"/>
        </w:rPr>
        <w:br w:type="textWrapping"/>
      </w:r>
      <w:r w:rsidDel="00000000" w:rsidR="00000000" w:rsidRPr="00000000">
        <w:rPr>
          <w:rFonts w:ascii="Arial" w:cs="Arial" w:eastAsia="Arial" w:hAnsi="Arial"/>
          <w:rtl w:val="0"/>
        </w:rPr>
        <w:t xml:space="preserve">Reglen er fulgt for alle fire modeller</w:t>
      </w:r>
    </w:p>
    <w:p w:rsidR="00000000" w:rsidDel="00000000" w:rsidP="00000000" w:rsidRDefault="00000000" w:rsidRPr="00000000" w14:paraId="0000004E">
      <w:pPr>
        <w:spacing w:after="16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F">
      <w:pPr>
        <w:spacing w:after="160" w:lineRule="auto"/>
        <w:ind w:left="720" w:firstLine="0"/>
        <w:rPr>
          <w:rFonts w:ascii="Arial" w:cs="Arial" w:eastAsia="Arial" w:hAnsi="Arial"/>
        </w:rPr>
      </w:pPr>
      <w:r w:rsidDel="00000000" w:rsidR="00000000" w:rsidRPr="00000000">
        <w:rPr>
          <w:rFonts w:ascii="Arial" w:cs="Arial" w:eastAsia="Arial" w:hAnsi="Arial"/>
          <w:b w:val="1"/>
          <w:u w:val="single"/>
          <w:shd w:fill="ccffcc" w:val="clear"/>
          <w:rtl w:val="0"/>
        </w:rPr>
        <w:t xml:space="preserve">02 -</w:t>
      </w:r>
      <w:hyperlink r:id="rId11">
        <w:r w:rsidDel="00000000" w:rsidR="00000000" w:rsidRPr="00000000">
          <w:rPr>
            <w:shd w:fill="ccffcc" w:val="clear"/>
            <w:rtl w:val="0"/>
          </w:rPr>
          <w:t xml:space="preserve"> </w:t>
        </w:r>
      </w:hyperlink>
      <w:hyperlink r:id="rId12">
        <w:r w:rsidDel="00000000" w:rsidR="00000000" w:rsidRPr="00000000">
          <w:rPr>
            <w:rFonts w:ascii="Arial" w:cs="Arial" w:eastAsia="Arial" w:hAnsi="Arial"/>
            <w:b w:val="1"/>
            <w:u w:val="single"/>
            <w:shd w:fill="ccffcc" w:val="clear"/>
            <w:rtl w:val="0"/>
          </w:rPr>
          <w:t xml:space="preserve">Brug kun udvalgte UML-elementer</w:t>
        </w:r>
      </w:hyperlink>
      <w:hyperlink r:id="rId13">
        <w:r w:rsidDel="00000000" w:rsidR="00000000" w:rsidRPr="00000000">
          <w:rPr>
            <w:rFonts w:ascii="Arial" w:cs="Arial" w:eastAsia="Arial" w:hAnsi="Arial"/>
            <w:b w:val="1"/>
            <w:u w:val="single"/>
            <w:shd w:fill="ccffcc" w:val="clear"/>
            <w:rtl w:val="0"/>
          </w:rPr>
          <w:t xml:space="preserve"> </w:t>
        </w:r>
      </w:hyperlink>
      <w:r w:rsidDel="00000000" w:rsidR="00000000" w:rsidRPr="00000000">
        <w:rPr>
          <w:rFonts w:ascii="Arial" w:cs="Arial" w:eastAsia="Arial" w:hAnsi="Arial"/>
          <w:b w:val="1"/>
          <w:color w:val="940027"/>
          <w:u w:val="single"/>
          <w:rtl w:val="0"/>
        </w:rPr>
        <w:br w:type="textWrapping"/>
      </w:r>
      <w:r w:rsidDel="00000000" w:rsidR="00000000" w:rsidRPr="00000000">
        <w:rPr>
          <w:rFonts w:ascii="Arial" w:cs="Arial" w:eastAsia="Arial" w:hAnsi="Arial"/>
          <w:rtl w:val="0"/>
        </w:rPr>
        <w:t xml:space="preserve">Reglen er fulgt for alle fire modeller</w:t>
      </w:r>
    </w:p>
    <w:p w:rsidR="00000000" w:rsidDel="00000000" w:rsidP="00000000" w:rsidRDefault="00000000" w:rsidRPr="00000000" w14:paraId="00000050">
      <w:pPr>
        <w:spacing w:after="16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1">
      <w:pPr>
        <w:spacing w:after="160" w:lineRule="auto"/>
        <w:ind w:left="720" w:firstLine="0"/>
        <w:rPr>
          <w:rFonts w:ascii="Arial" w:cs="Arial" w:eastAsia="Arial" w:hAnsi="Arial"/>
        </w:rPr>
      </w:pPr>
      <w:r w:rsidDel="00000000" w:rsidR="00000000" w:rsidRPr="00000000">
        <w:rPr>
          <w:rFonts w:ascii="Arial" w:cs="Arial" w:eastAsia="Arial" w:hAnsi="Arial"/>
          <w:b w:val="1"/>
          <w:u w:val="single"/>
          <w:shd w:fill="ccffcc" w:val="clear"/>
          <w:rtl w:val="0"/>
        </w:rPr>
        <w:t xml:space="preserve">03 -</w:t>
      </w:r>
      <w:hyperlink r:id="rId14">
        <w:r w:rsidDel="00000000" w:rsidR="00000000" w:rsidRPr="00000000">
          <w:rPr>
            <w:rFonts w:ascii="Arial" w:cs="Arial" w:eastAsia="Arial" w:hAnsi="Arial"/>
            <w:b w:val="1"/>
            <w:u w:val="single"/>
            <w:shd w:fill="ccffcc" w:val="clear"/>
            <w:rtl w:val="0"/>
          </w:rPr>
          <w:t xml:space="preserve"> </w:t>
        </w:r>
      </w:hyperlink>
      <w:hyperlink r:id="rId15">
        <w:r w:rsidDel="00000000" w:rsidR="00000000" w:rsidRPr="00000000">
          <w:rPr>
            <w:rFonts w:ascii="Arial" w:cs="Arial" w:eastAsia="Arial" w:hAnsi="Arial"/>
            <w:b w:val="1"/>
            <w:u w:val="single"/>
            <w:shd w:fill="ccffcc" w:val="clear"/>
            <w:rtl w:val="0"/>
          </w:rPr>
          <w:t xml:space="preserve">Brug UML-stereotyper</w:t>
        </w:r>
      </w:hyperlink>
      <w:hyperlink r:id="rId16">
        <w:r w:rsidDel="00000000" w:rsidR="00000000" w:rsidRPr="00000000">
          <w:rPr>
            <w:rFonts w:ascii="Arial" w:cs="Arial" w:eastAsia="Arial" w:hAnsi="Arial"/>
            <w:b w:val="1"/>
            <w:u w:val="single"/>
            <w:shd w:fill="ccffcc" w:val="clear"/>
            <w:rtl w:val="0"/>
          </w:rPr>
          <w:t xml:space="preserve"> </w:t>
        </w:r>
      </w:hyperlink>
      <w:r w:rsidDel="00000000" w:rsidR="00000000" w:rsidRPr="00000000">
        <w:rPr>
          <w:rFonts w:ascii="Arial" w:cs="Arial" w:eastAsia="Arial" w:hAnsi="Arial"/>
          <w:b w:val="1"/>
          <w:color w:val="940027"/>
          <w:u w:val="single"/>
          <w:rtl w:val="0"/>
        </w:rPr>
        <w:br w:type="textWrapping"/>
      </w:r>
      <w:r w:rsidDel="00000000" w:rsidR="00000000" w:rsidRPr="00000000">
        <w:rPr>
          <w:rFonts w:ascii="Arial" w:cs="Arial" w:eastAsia="Arial" w:hAnsi="Arial"/>
          <w:rtl w:val="0"/>
        </w:rPr>
        <w:t xml:space="preserve">Reglen er fulgt for alle fire modeller</w:t>
      </w:r>
    </w:p>
    <w:p w:rsidR="00000000" w:rsidDel="00000000" w:rsidP="00000000" w:rsidRDefault="00000000" w:rsidRPr="00000000" w14:paraId="00000052">
      <w:pPr>
        <w:spacing w:after="16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3">
      <w:pPr>
        <w:spacing w:after="160" w:lineRule="auto"/>
        <w:ind w:left="720" w:firstLine="0"/>
        <w:rPr>
          <w:rFonts w:ascii="Arial" w:cs="Arial" w:eastAsia="Arial" w:hAnsi="Arial"/>
        </w:rPr>
      </w:pPr>
      <w:r w:rsidDel="00000000" w:rsidR="00000000" w:rsidRPr="00000000">
        <w:rPr>
          <w:rFonts w:ascii="Arial" w:cs="Arial" w:eastAsia="Arial" w:hAnsi="Arial"/>
          <w:b w:val="1"/>
          <w:u w:val="single"/>
          <w:rtl w:val="0"/>
        </w:rPr>
        <w:t xml:space="preserve">04 </w:t>
      </w:r>
      <w:r w:rsidDel="00000000" w:rsidR="00000000" w:rsidRPr="00000000">
        <w:rPr>
          <w:rFonts w:ascii="Arial" w:cs="Arial" w:eastAsia="Arial" w:hAnsi="Arial"/>
          <w:b w:val="1"/>
          <w:u w:val="single"/>
          <w:rtl w:val="0"/>
        </w:rPr>
        <w:t xml:space="preserve">-</w:t>
      </w:r>
      <w:hyperlink r:id="rId17">
        <w:r w:rsidDel="00000000" w:rsidR="00000000" w:rsidRPr="00000000">
          <w:rPr>
            <w:rFonts w:ascii="Arial" w:cs="Arial" w:eastAsia="Arial" w:hAnsi="Arial"/>
            <w:b w:val="1"/>
            <w:rtl w:val="0"/>
          </w:rPr>
          <w:t xml:space="preserve"> </w:t>
        </w:r>
      </w:hyperlink>
      <w:hyperlink r:id="rId18">
        <w:r w:rsidDel="00000000" w:rsidR="00000000" w:rsidRPr="00000000">
          <w:rPr>
            <w:rFonts w:ascii="Arial" w:cs="Arial" w:eastAsia="Arial" w:hAnsi="Arial"/>
            <w:b w:val="1"/>
            <w:u w:val="single"/>
            <w:rtl w:val="0"/>
          </w:rPr>
          <w:t xml:space="preserve">Udstil modellen online</w:t>
        </w:r>
      </w:hyperlink>
      <w:r w:rsidDel="00000000" w:rsidR="00000000" w:rsidRPr="00000000">
        <w:rPr>
          <w:rFonts w:ascii="Arial" w:cs="Arial" w:eastAsia="Arial" w:hAnsi="Arial"/>
          <w:b w:val="1"/>
          <w:color w:val="940027"/>
          <w:u w:val="single"/>
          <w:rtl w:val="0"/>
        </w:rPr>
        <w:br w:type="textWrapping"/>
      </w:r>
      <w:r w:rsidDel="00000000" w:rsidR="00000000" w:rsidRPr="00000000">
        <w:rPr>
          <w:rFonts w:ascii="Arial" w:cs="Arial" w:eastAsia="Arial" w:hAnsi="Arial"/>
          <w:shd w:fill="ccffcc" w:val="clear"/>
          <w:rtl w:val="0"/>
        </w:rPr>
        <w:t xml:space="preserve">Identifikation: </w:t>
      </w:r>
      <w:r w:rsidDel="00000000" w:rsidR="00000000" w:rsidRPr="00000000">
        <w:rPr>
          <w:rFonts w:ascii="Arial" w:cs="Arial" w:eastAsia="Arial" w:hAnsi="Arial"/>
          <w:rtl w:val="0"/>
        </w:rPr>
        <w:t xml:space="preserve">Der foreligger ikke på nuværende tidspunkt en specifik plan for udstilling, hvilket vurderes som acceptabelt i forhold til modellens udviklingsstadie (se generelle bemærkninger og tværgående anbefalinger)</w:t>
      </w:r>
    </w:p>
    <w:p w:rsidR="00000000" w:rsidDel="00000000" w:rsidP="00000000" w:rsidRDefault="00000000" w:rsidRPr="00000000" w14:paraId="00000054">
      <w:pPr>
        <w:spacing w:after="160" w:lineRule="auto"/>
        <w:ind w:left="720" w:firstLine="0"/>
        <w:rPr>
          <w:rFonts w:ascii="Arial" w:cs="Arial" w:eastAsia="Arial" w:hAnsi="Arial"/>
        </w:rPr>
      </w:pPr>
      <w:r w:rsidDel="00000000" w:rsidR="00000000" w:rsidRPr="00000000">
        <w:rPr>
          <w:rFonts w:ascii="Arial" w:cs="Arial" w:eastAsia="Arial" w:hAnsi="Arial"/>
          <w:shd w:fill="ccffcc" w:val="clear"/>
          <w:rtl w:val="0"/>
        </w:rPr>
        <w:t xml:space="preserve">Temporale begreber:</w:t>
      </w:r>
      <w:r w:rsidDel="00000000" w:rsidR="00000000" w:rsidRPr="00000000">
        <w:rPr>
          <w:rFonts w:ascii="Arial" w:cs="Arial" w:eastAsia="Arial" w:hAnsi="Arial"/>
          <w:rtl w:val="0"/>
        </w:rPr>
        <w:t xml:space="preserve"> Der foreligger ikke på nuværende tidspunkt en specifik plan for udstilling, hvilket vurderes som acceptabelt i forhold til modellens udviklingsstadie (se generelle bemærkninger og tværgående anbefalinger)</w:t>
      </w:r>
    </w:p>
    <w:p w:rsidR="00000000" w:rsidDel="00000000" w:rsidP="00000000" w:rsidRDefault="00000000" w:rsidRPr="00000000" w14:paraId="00000055">
      <w:pPr>
        <w:spacing w:after="160" w:lineRule="auto"/>
        <w:ind w:left="720" w:firstLine="0"/>
        <w:rPr>
          <w:rFonts w:ascii="Arial" w:cs="Arial" w:eastAsia="Arial" w:hAnsi="Arial"/>
        </w:rPr>
      </w:pPr>
      <w:r w:rsidDel="00000000" w:rsidR="00000000" w:rsidRPr="00000000">
        <w:rPr>
          <w:rFonts w:ascii="Arial" w:cs="Arial" w:eastAsia="Arial" w:hAnsi="Arial"/>
          <w:shd w:fill="ccffcc" w:val="clear"/>
          <w:rtl w:val="0"/>
        </w:rPr>
        <w:t xml:space="preserve">Linær reference:</w:t>
      </w:r>
      <w:r w:rsidDel="00000000" w:rsidR="00000000" w:rsidRPr="00000000">
        <w:rPr>
          <w:rFonts w:ascii="Arial" w:cs="Arial" w:eastAsia="Arial" w:hAnsi="Arial"/>
          <w:rtl w:val="0"/>
        </w:rPr>
        <w:t xml:space="preserve"> Reglen er fulgt idet projektet i det indleverede materiale har bekræftet at modellen vil blive udstillet online efter godkendelse, efter planen primo oktober.</w:t>
      </w:r>
    </w:p>
    <w:p w:rsidR="00000000" w:rsidDel="00000000" w:rsidP="00000000" w:rsidRDefault="00000000" w:rsidRPr="00000000" w14:paraId="00000056">
      <w:pPr>
        <w:spacing w:after="160" w:lineRule="auto"/>
        <w:ind w:left="720" w:firstLine="0"/>
        <w:rPr>
          <w:rFonts w:ascii="Arial" w:cs="Arial" w:eastAsia="Arial" w:hAnsi="Arial"/>
        </w:rPr>
      </w:pPr>
      <w:r w:rsidDel="00000000" w:rsidR="00000000" w:rsidRPr="00000000">
        <w:rPr>
          <w:rFonts w:ascii="Arial" w:cs="Arial" w:eastAsia="Arial" w:hAnsi="Arial"/>
          <w:shd w:fill="ccffcc" w:val="clear"/>
          <w:rtl w:val="0"/>
        </w:rPr>
        <w:t xml:space="preserve">Vandløbsreferencen:</w:t>
      </w:r>
      <w:r w:rsidDel="00000000" w:rsidR="00000000" w:rsidRPr="00000000">
        <w:rPr>
          <w:rFonts w:ascii="Arial" w:cs="Arial" w:eastAsia="Arial" w:hAnsi="Arial"/>
          <w:rtl w:val="0"/>
        </w:rPr>
        <w:t xml:space="preserve"> Reglen er fulgt idet projektet i det indleverede materiale har bekræftet at modellen vil blive udstillet online efter godkendelse, efter planen primo oktober.</w:t>
      </w:r>
    </w:p>
    <w:p w:rsidR="00000000" w:rsidDel="00000000" w:rsidP="00000000" w:rsidRDefault="00000000" w:rsidRPr="00000000" w14:paraId="00000057">
      <w:pPr>
        <w:spacing w:after="16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8">
      <w:pPr>
        <w:spacing w:after="160" w:lineRule="auto"/>
        <w:ind w:left="720" w:firstLine="0"/>
        <w:rPr>
          <w:rFonts w:ascii="Arial" w:cs="Arial" w:eastAsia="Arial" w:hAnsi="Arial"/>
        </w:rPr>
      </w:pPr>
      <w:r w:rsidDel="00000000" w:rsidR="00000000" w:rsidRPr="00000000">
        <w:rPr>
          <w:rFonts w:ascii="Arial" w:cs="Arial" w:eastAsia="Arial" w:hAnsi="Arial"/>
          <w:b w:val="1"/>
          <w:u w:val="single"/>
          <w:rtl w:val="0"/>
        </w:rPr>
        <w:t xml:space="preserve">05 -</w:t>
      </w:r>
      <w:hyperlink r:id="rId19">
        <w:r w:rsidDel="00000000" w:rsidR="00000000" w:rsidRPr="00000000">
          <w:rPr>
            <w:rFonts w:ascii="Arial" w:cs="Arial" w:eastAsia="Arial" w:hAnsi="Arial"/>
            <w:b w:val="1"/>
            <w:rtl w:val="0"/>
          </w:rPr>
          <w:t xml:space="preserve"> </w:t>
        </w:r>
      </w:hyperlink>
      <w:hyperlink r:id="rId20">
        <w:r w:rsidDel="00000000" w:rsidR="00000000" w:rsidRPr="00000000">
          <w:rPr>
            <w:rFonts w:ascii="Arial" w:cs="Arial" w:eastAsia="Arial" w:hAnsi="Arial"/>
            <w:b w:val="1"/>
            <w:u w:val="single"/>
            <w:rtl w:val="0"/>
          </w:rPr>
          <w:t xml:space="preserve">Gør modellen tilgængelig i maskinlæsbart format</w:t>
        </w:r>
      </w:hyperlink>
      <w:r w:rsidDel="00000000" w:rsidR="00000000" w:rsidRPr="00000000">
        <w:rPr>
          <w:rFonts w:ascii="Arial" w:cs="Arial" w:eastAsia="Arial" w:hAnsi="Arial"/>
          <w:b w:val="1"/>
          <w:color w:val="940027"/>
          <w:u w:val="single"/>
          <w:rtl w:val="0"/>
        </w:rPr>
        <w:br w:type="textWrapping"/>
      </w:r>
      <w:r w:rsidDel="00000000" w:rsidR="00000000" w:rsidRPr="00000000">
        <w:rPr>
          <w:rFonts w:ascii="Arial" w:cs="Arial" w:eastAsia="Arial" w:hAnsi="Arial"/>
          <w:shd w:fill="ccffcc" w:val="clear"/>
          <w:rtl w:val="0"/>
        </w:rPr>
        <w:t xml:space="preserve">Identifikation:</w:t>
      </w:r>
      <w:r w:rsidDel="00000000" w:rsidR="00000000" w:rsidRPr="00000000">
        <w:rPr>
          <w:rFonts w:ascii="Arial" w:cs="Arial" w:eastAsia="Arial" w:hAnsi="Arial"/>
          <w:rtl w:val="0"/>
        </w:rPr>
        <w:t xml:space="preserve"> Reglen er fulgt</w:t>
        <w:br w:type="textWrapping"/>
      </w:r>
      <w:r w:rsidDel="00000000" w:rsidR="00000000" w:rsidRPr="00000000">
        <w:rPr>
          <w:rFonts w:ascii="Arial" w:cs="Arial" w:eastAsia="Arial" w:hAnsi="Arial"/>
          <w:shd w:fill="ccffcc" w:val="clear"/>
          <w:rtl w:val="0"/>
        </w:rPr>
        <w:t xml:space="preserve">Temporale begreber:</w:t>
      </w:r>
      <w:r w:rsidDel="00000000" w:rsidR="00000000" w:rsidRPr="00000000">
        <w:rPr>
          <w:rFonts w:ascii="Arial" w:cs="Arial" w:eastAsia="Arial" w:hAnsi="Arial"/>
          <w:rtl w:val="0"/>
        </w:rPr>
        <w:t xml:space="preserve"> Reglen er fulgt</w:t>
        <w:br w:type="textWrapping"/>
      </w:r>
      <w:r w:rsidDel="00000000" w:rsidR="00000000" w:rsidRPr="00000000">
        <w:rPr>
          <w:rFonts w:ascii="Arial" w:cs="Arial" w:eastAsia="Arial" w:hAnsi="Arial"/>
          <w:shd w:fill="ccffcc" w:val="clear"/>
          <w:rtl w:val="0"/>
        </w:rPr>
        <w:t xml:space="preserve">Linær reference</w:t>
      </w:r>
      <w:r w:rsidDel="00000000" w:rsidR="00000000" w:rsidRPr="00000000">
        <w:rPr>
          <w:rFonts w:ascii="Arial" w:cs="Arial" w:eastAsia="Arial" w:hAnsi="Arial"/>
          <w:rtl w:val="0"/>
        </w:rPr>
        <w:t xml:space="preserve">: Reglen er fulgt</w:t>
        <w:br w:type="textWrapping"/>
      </w:r>
      <w:r w:rsidDel="00000000" w:rsidR="00000000" w:rsidRPr="00000000">
        <w:rPr>
          <w:rFonts w:ascii="Arial" w:cs="Arial" w:eastAsia="Arial" w:hAnsi="Arial"/>
          <w:shd w:fill="fff580" w:val="clear"/>
          <w:rtl w:val="0"/>
        </w:rPr>
        <w:t xml:space="preserve">Vandløbsreferencen:</w:t>
      </w:r>
      <w:r w:rsidDel="00000000" w:rsidR="00000000" w:rsidRPr="00000000">
        <w:rPr>
          <w:rFonts w:ascii="Arial" w:cs="Arial" w:eastAsia="Arial" w:hAnsi="Arial"/>
          <w:rtl w:val="0"/>
        </w:rPr>
        <w:t xml:space="preserve"> Modellen er indleveret som xmi-fil i overensstemmelse med reglen. Det bemærkes dog at elementet ‘Vandløbsmidte’ som er defineret i modellen GeoDanmark 6.0, og som ‘Vandløbsreferencekobling’ </w:t>
      </w:r>
      <w:r w:rsidDel="00000000" w:rsidR="00000000" w:rsidRPr="00000000">
        <w:rPr>
          <w:rFonts w:ascii="Arial" w:cs="Arial" w:eastAsia="Arial" w:hAnsi="Arial"/>
          <w:rtl w:val="0"/>
        </w:rPr>
        <w:t xml:space="preserve">har en association til ikke er med i</w:t>
      </w:r>
      <w:r w:rsidDel="00000000" w:rsidR="00000000" w:rsidRPr="00000000">
        <w:rPr>
          <w:rFonts w:ascii="Arial" w:cs="Arial" w:eastAsia="Arial" w:hAnsi="Arial"/>
          <w:rtl w:val="0"/>
        </w:rPr>
        <w:t xml:space="preserve"> xmi-filen, hvorimod den vises i diagrammet i den medfølgende dokumentation af modellen. Ved indlæsning af xml-filen i et modelleringsværktøj bliver der diagram der kan vises der dermed mindre informativt. Ligeledes vises associationen mellem ‘Vandløbsreferencekobling’ og ‘Vandløbsmidte’ og tilhørende associationsende heller ikke, selvom association og associationsende formodes at findes i XML-filen er det ikke muligt at bekræfte dette eller se den tilhørende dokumentation. Modelleringen af modellens relation til eksisterende modellering er en vigtig del af modellen. Derfor anbefales det, at der laves en version af xmi-filen, hvor ‘Vandløbsmidte’ medtages, selvom det af værktøjstekniske grunde nødvendigvis må blive en klon af elementet.</w:t>
      </w:r>
    </w:p>
    <w:p w:rsidR="00000000" w:rsidDel="00000000" w:rsidP="00000000" w:rsidRDefault="00000000" w:rsidRPr="00000000" w14:paraId="00000059">
      <w:pPr>
        <w:spacing w:after="160" w:lineRule="auto"/>
        <w:ind w:left="720" w:firstLine="0"/>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Modeller</w:t>
      </w:r>
    </w:p>
    <w:p w:rsidR="00000000" w:rsidDel="00000000" w:rsidP="00000000" w:rsidRDefault="00000000" w:rsidRPr="00000000" w14:paraId="0000005A">
      <w:pPr>
        <w:spacing w:after="160" w:lineRule="auto"/>
        <w:ind w:left="720" w:right="-874.7244094488178" w:firstLine="0"/>
        <w:rPr>
          <w:rFonts w:ascii="Arial" w:cs="Arial" w:eastAsia="Arial" w:hAnsi="Arial"/>
        </w:rPr>
      </w:pPr>
      <w:r w:rsidDel="00000000" w:rsidR="00000000" w:rsidRPr="00000000">
        <w:rPr>
          <w:rFonts w:ascii="Arial" w:cs="Arial" w:eastAsia="Arial" w:hAnsi="Arial"/>
          <w:b w:val="1"/>
          <w:rtl w:val="0"/>
        </w:rPr>
        <w:t xml:space="preserve">06 -</w:t>
      </w:r>
      <w:hyperlink r:id="rId21">
        <w:r w:rsidDel="00000000" w:rsidR="00000000" w:rsidRPr="00000000">
          <w:rPr>
            <w:rFonts w:ascii="Arial" w:cs="Arial" w:eastAsia="Arial" w:hAnsi="Arial"/>
            <w:b w:val="1"/>
            <w:rtl w:val="0"/>
          </w:rPr>
          <w:t xml:space="preserve"> </w:t>
        </w:r>
      </w:hyperlink>
      <w:hyperlink r:id="rId22">
        <w:r w:rsidDel="00000000" w:rsidR="00000000" w:rsidRPr="00000000">
          <w:rPr>
            <w:rFonts w:ascii="Arial" w:cs="Arial" w:eastAsia="Arial" w:hAnsi="Arial"/>
            <w:b w:val="1"/>
            <w:u w:val="single"/>
            <w:rtl w:val="0"/>
          </w:rPr>
          <w:t xml:space="preserve">Angiv meningsfyldte navne og beskrivelser for modeller</w:t>
        </w:r>
      </w:hyperlink>
      <w:r w:rsidDel="00000000" w:rsidR="00000000" w:rsidRPr="00000000">
        <w:rPr>
          <w:rtl w:val="0"/>
        </w:rPr>
        <w:br w:type="textWrapping"/>
      </w:r>
      <w:r w:rsidDel="00000000" w:rsidR="00000000" w:rsidRPr="00000000">
        <w:rPr>
          <w:rFonts w:ascii="Arial" w:cs="Arial" w:eastAsia="Arial" w:hAnsi="Arial"/>
          <w:shd w:fill="ccffcc" w:val="clear"/>
          <w:rtl w:val="0"/>
        </w:rPr>
        <w:t xml:space="preserve">Identifikation: </w:t>
      </w:r>
      <w:r w:rsidDel="00000000" w:rsidR="00000000" w:rsidRPr="00000000">
        <w:rPr>
          <w:rFonts w:ascii="Arial" w:cs="Arial" w:eastAsia="Arial" w:hAnsi="Arial"/>
          <w:rtl w:val="0"/>
        </w:rPr>
        <w:t xml:space="preserve">Reglen er fulgt</w:t>
      </w:r>
    </w:p>
    <w:p w:rsidR="00000000" w:rsidDel="00000000" w:rsidP="00000000" w:rsidRDefault="00000000" w:rsidRPr="00000000" w14:paraId="0000005B">
      <w:pPr>
        <w:spacing w:after="160" w:lineRule="auto"/>
        <w:ind w:left="720" w:right="-874.7244094488178" w:firstLine="0"/>
        <w:rPr>
          <w:rFonts w:ascii="Arial" w:cs="Arial" w:eastAsia="Arial" w:hAnsi="Arial"/>
        </w:rPr>
      </w:pPr>
      <w:r w:rsidDel="00000000" w:rsidR="00000000" w:rsidRPr="00000000">
        <w:rPr>
          <w:rFonts w:ascii="Arial" w:cs="Arial" w:eastAsia="Arial" w:hAnsi="Arial"/>
          <w:shd w:fill="fff580" w:val="clear"/>
          <w:rtl w:val="0"/>
        </w:rPr>
        <w:t xml:space="preserve">Temporale begreber: </w:t>
      </w:r>
      <w:r w:rsidDel="00000000" w:rsidR="00000000" w:rsidRPr="00000000">
        <w:rPr>
          <w:rFonts w:ascii="Arial" w:cs="Arial" w:eastAsia="Arial" w:hAnsi="Arial"/>
          <w:rtl w:val="0"/>
        </w:rPr>
        <w:t xml:space="preserve">Reglen er delvist fulgt, idet to af de tre delimplikationer, der vedrører navngivelse og beskrivelse, </w:t>
      </w:r>
      <w:r w:rsidDel="00000000" w:rsidR="00000000" w:rsidRPr="00000000">
        <w:rPr>
          <w:rFonts w:ascii="Arial" w:cs="Arial" w:eastAsia="Arial" w:hAnsi="Arial"/>
          <w:b w:val="1"/>
          <w:rtl w:val="0"/>
        </w:rPr>
        <w:t xml:space="preserve">er</w:t>
      </w:r>
      <w:r w:rsidDel="00000000" w:rsidR="00000000" w:rsidRPr="00000000">
        <w:rPr>
          <w:rFonts w:ascii="Arial" w:cs="Arial" w:eastAsia="Arial" w:hAnsi="Arial"/>
          <w:rtl w:val="0"/>
        </w:rPr>
        <w:t xml:space="preserve"> fulgt, mens delimplikationen der foreskriver at modellens primære sprog skal angives ikke er fulgt.</w:t>
      </w:r>
    </w:p>
    <w:p w:rsidR="00000000" w:rsidDel="00000000" w:rsidP="00000000" w:rsidRDefault="00000000" w:rsidRPr="00000000" w14:paraId="0000005C">
      <w:pPr>
        <w:spacing w:after="160" w:lineRule="auto"/>
        <w:ind w:left="720" w:right="-874.7244094488178" w:firstLine="0"/>
        <w:rPr>
          <w:rFonts w:ascii="Arial" w:cs="Arial" w:eastAsia="Arial" w:hAnsi="Arial"/>
        </w:rPr>
      </w:pPr>
      <w:r w:rsidDel="00000000" w:rsidR="00000000" w:rsidRPr="00000000">
        <w:rPr>
          <w:rFonts w:ascii="Arial" w:cs="Arial" w:eastAsia="Arial" w:hAnsi="Arial"/>
          <w:shd w:fill="ccffcc" w:val="clear"/>
          <w:rtl w:val="0"/>
        </w:rPr>
        <w:t xml:space="preserve">Linær reference:</w:t>
      </w:r>
      <w:r w:rsidDel="00000000" w:rsidR="00000000" w:rsidRPr="00000000">
        <w:rPr>
          <w:rFonts w:ascii="Arial" w:cs="Arial" w:eastAsia="Arial" w:hAnsi="Arial"/>
          <w:rtl w:val="0"/>
        </w:rPr>
        <w:t xml:space="preserve"> Reglen er fulgt</w:t>
        <w:br w:type="textWrapping"/>
      </w:r>
      <w:r w:rsidDel="00000000" w:rsidR="00000000" w:rsidRPr="00000000">
        <w:rPr>
          <w:rFonts w:ascii="Arial" w:cs="Arial" w:eastAsia="Arial" w:hAnsi="Arial"/>
          <w:shd w:fill="ccffcc" w:val="clear"/>
          <w:rtl w:val="0"/>
        </w:rPr>
        <w:t xml:space="preserve">Vandløbsreferencen:</w:t>
      </w:r>
      <w:r w:rsidDel="00000000" w:rsidR="00000000" w:rsidRPr="00000000">
        <w:rPr>
          <w:rFonts w:ascii="Arial" w:cs="Arial" w:eastAsia="Arial" w:hAnsi="Arial"/>
          <w:rtl w:val="0"/>
        </w:rPr>
        <w:t xml:space="preserve"> Reglen er fulgt</w:t>
      </w:r>
      <w:r w:rsidDel="00000000" w:rsidR="00000000" w:rsidRPr="00000000">
        <w:rPr>
          <w:rtl w:val="0"/>
        </w:rPr>
        <w:br w:type="textWrapping"/>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b w:val="1"/>
          <w:shd w:fill="ffcccc" w:val="clear"/>
          <w:rtl w:val="0"/>
        </w:rPr>
        <w:t xml:space="preserve">07 -</w:t>
      </w:r>
      <w:hyperlink r:id="rId23">
        <w:r w:rsidDel="00000000" w:rsidR="00000000" w:rsidRPr="00000000">
          <w:rPr>
            <w:rFonts w:ascii="Arial" w:cs="Arial" w:eastAsia="Arial" w:hAnsi="Arial"/>
            <w:b w:val="1"/>
            <w:shd w:fill="ffcccc" w:val="clear"/>
            <w:rtl w:val="0"/>
          </w:rPr>
          <w:t xml:space="preserve"> </w:t>
        </w:r>
      </w:hyperlink>
      <w:hyperlink r:id="rId24">
        <w:r w:rsidDel="00000000" w:rsidR="00000000" w:rsidRPr="00000000">
          <w:rPr>
            <w:rFonts w:ascii="Arial" w:cs="Arial" w:eastAsia="Arial" w:hAnsi="Arial"/>
            <w:b w:val="1"/>
            <w:u w:val="single"/>
            <w:shd w:fill="ffcccc" w:val="clear"/>
            <w:rtl w:val="0"/>
          </w:rPr>
          <w:t xml:space="preserve">Angiv identifikation af modeller</w:t>
        </w:r>
      </w:hyperlink>
      <w:r w:rsidDel="00000000" w:rsidR="00000000" w:rsidRPr="00000000">
        <w:rPr>
          <w:rtl w:val="0"/>
        </w:rPr>
        <w:br w:type="textWrapping"/>
      </w:r>
      <w:r w:rsidDel="00000000" w:rsidR="00000000" w:rsidRPr="00000000">
        <w:rPr>
          <w:rFonts w:ascii="Arial" w:cs="Arial" w:eastAsia="Arial" w:hAnsi="Arial"/>
          <w:rtl w:val="0"/>
        </w:rPr>
        <w:t xml:space="preserve">Alle fire modeller er identificeret med http-URIer efter mønstret </w:t>
      </w:r>
      <w:r w:rsidDel="00000000" w:rsidR="00000000" w:rsidRPr="00000000">
        <w:rPr>
          <w:rFonts w:ascii="Arial" w:cs="Arial" w:eastAsia="Arial" w:hAnsi="Arial"/>
          <w:rtl w:val="0"/>
        </w:rPr>
        <w:t xml:space="preserve">https://geo.data.gov.dk/model/</w:t>
      </w:r>
      <w:r w:rsidDel="00000000" w:rsidR="00000000" w:rsidRPr="00000000">
        <w:rPr>
          <w:rFonts w:ascii="Arial" w:cs="Arial" w:eastAsia="Arial" w:hAnsi="Arial"/>
          <w:i w:val="1"/>
          <w:rtl w:val="0"/>
        </w:rPr>
        <w:t xml:space="preserve">modellensUUID</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fx </w:t>
      </w:r>
      <w:r w:rsidDel="00000000" w:rsidR="00000000" w:rsidRPr="00000000">
        <w:rPr>
          <w:rFonts w:ascii="Arial" w:cs="Arial" w:eastAsia="Arial" w:hAnsi="Arial"/>
          <w:rtl w:val="0"/>
        </w:rPr>
        <w:t xml:space="preserve">https://geo.data.gov.dk/model/9b84f349-b1cc-43ee-a439-c324c7988a9e#</w:t>
      </w:r>
      <w:r w:rsidDel="00000000" w:rsidR="00000000" w:rsidRPr="00000000">
        <w:rPr>
          <w:rFonts w:ascii="Arial" w:cs="Arial" w:eastAsia="Arial" w:hAnsi="Arial"/>
          <w:rtl w:val="0"/>
        </w:rPr>
        <w:t xml:space="preserve"> </w:t>
      </w:r>
    </w:p>
    <w:p w:rsidR="00000000" w:rsidDel="00000000" w:rsidP="00000000" w:rsidRDefault="00000000" w:rsidRPr="00000000" w14:paraId="0000005D">
      <w:pPr>
        <w:spacing w:after="160" w:lineRule="auto"/>
        <w:ind w:left="720" w:right="-874.7244094488178" w:firstLine="0"/>
        <w:rPr>
          <w:rFonts w:ascii="Arial" w:cs="Arial" w:eastAsia="Arial" w:hAnsi="Arial"/>
        </w:rPr>
      </w:pPr>
      <w:r w:rsidDel="00000000" w:rsidR="00000000" w:rsidRPr="00000000">
        <w:rPr>
          <w:rFonts w:ascii="Arial" w:cs="Arial" w:eastAsia="Arial" w:hAnsi="Arial"/>
          <w:rtl w:val="0"/>
        </w:rPr>
        <w:t xml:space="preserve">Reglen foreskriver at http-URIer skal overholde </w:t>
      </w:r>
      <w:hyperlink r:id="rId25">
        <w:r w:rsidDel="00000000" w:rsidR="00000000" w:rsidRPr="00000000">
          <w:rPr>
            <w:rFonts w:ascii="Arial" w:cs="Arial" w:eastAsia="Arial" w:hAnsi="Arial"/>
            <w:color w:val="1155cc"/>
            <w:u w:val="single"/>
            <w:rtl w:val="0"/>
          </w:rPr>
          <w:t xml:space="preserve">Retningslinjer for stabile http-URIer</w:t>
        </w:r>
      </w:hyperlink>
      <w:r w:rsidDel="00000000" w:rsidR="00000000" w:rsidRPr="00000000">
        <w:rPr>
          <w:rFonts w:ascii="Arial" w:cs="Arial" w:eastAsia="Arial" w:hAnsi="Arial"/>
          <w:rtl w:val="0"/>
        </w:rPr>
        <w:t xml:space="preserve">, der blandt andet indeholder reglen</w:t>
      </w:r>
      <w:r w:rsidDel="00000000" w:rsidR="00000000" w:rsidRPr="00000000">
        <w:rPr>
          <w:rFonts w:ascii="Arial" w:cs="Arial" w:eastAsia="Arial" w:hAnsi="Arial"/>
          <w:sz w:val="24"/>
          <w:szCs w:val="24"/>
          <w:rtl w:val="0"/>
        </w:rPr>
        <w:t xml:space="preserve"> “URIer skal overholde det vedtagne mønster”, nemlig: </w:t>
      </w:r>
      <w:r w:rsidDel="00000000" w:rsidR="00000000" w:rsidRPr="00000000">
        <w:rPr>
          <w:rFonts w:ascii="Courier New" w:cs="Courier New" w:eastAsia="Courier New" w:hAnsi="Courier New"/>
          <w:sz w:val="23"/>
          <w:szCs w:val="23"/>
          <w:rtl w:val="0"/>
        </w:rPr>
        <w:t xml:space="preserve">https://{domæne}/{type}/{emne}/{reference}/</w:t>
      </w:r>
      <w:r w:rsidDel="00000000" w:rsidR="00000000" w:rsidRPr="00000000">
        <w:rPr>
          <w:rtl w:val="0"/>
        </w:rPr>
      </w:r>
    </w:p>
    <w:p w:rsidR="00000000" w:rsidDel="00000000" w:rsidP="00000000" w:rsidRDefault="00000000" w:rsidRPr="00000000" w14:paraId="0000005E">
      <w:pPr>
        <w:spacing w:after="160" w:lineRule="auto"/>
        <w:ind w:left="720" w:right="-874.7244094488178" w:firstLine="0"/>
        <w:rPr>
          <w:rFonts w:ascii="Arial" w:cs="Arial" w:eastAsia="Arial" w:hAnsi="Arial"/>
        </w:rPr>
      </w:pPr>
      <w:r w:rsidDel="00000000" w:rsidR="00000000" w:rsidRPr="00000000">
        <w:rPr>
          <w:rFonts w:ascii="Arial" w:cs="Arial" w:eastAsia="Arial" w:hAnsi="Arial"/>
          <w:rtl w:val="0"/>
        </w:rPr>
        <w:t xml:space="preserve">Ifølge dette mønster mangler modellernes http-URIer et element der svarer til </w:t>
      </w:r>
      <w:r w:rsidDel="00000000" w:rsidR="00000000" w:rsidRPr="00000000">
        <w:rPr>
          <w:rFonts w:ascii="Courier New" w:cs="Courier New" w:eastAsia="Courier New" w:hAnsi="Courier New"/>
          <w:sz w:val="23"/>
          <w:szCs w:val="23"/>
          <w:rtl w:val="0"/>
        </w:rPr>
        <w:t xml:space="preserve">{emne}</w:t>
      </w:r>
      <w:r w:rsidDel="00000000" w:rsidR="00000000" w:rsidRPr="00000000">
        <w:rPr>
          <w:rtl w:val="0"/>
        </w:rPr>
      </w:r>
    </w:p>
    <w:p w:rsidR="00000000" w:rsidDel="00000000" w:rsidP="00000000" w:rsidRDefault="00000000" w:rsidRPr="00000000" w14:paraId="0000005F">
      <w:pPr>
        <w:spacing w:after="160" w:lineRule="auto"/>
        <w:ind w:left="720" w:right="-874.7244094488178" w:firstLine="0"/>
        <w:rPr>
          <w:rFonts w:ascii="Arial" w:cs="Arial" w:eastAsia="Arial" w:hAnsi="Arial"/>
        </w:rPr>
      </w:pPr>
      <w:r w:rsidDel="00000000" w:rsidR="00000000" w:rsidRPr="00000000">
        <w:rPr>
          <w:rFonts w:ascii="Arial" w:cs="Arial" w:eastAsia="Arial" w:hAnsi="Arial"/>
          <w:rtl w:val="0"/>
        </w:rPr>
        <w:t xml:space="preserve">En anden regel i retningslinjerne er “</w:t>
      </w:r>
      <w:r w:rsidDel="00000000" w:rsidR="00000000" w:rsidRPr="00000000">
        <w:rPr>
          <w:rFonts w:ascii="Arial" w:cs="Arial" w:eastAsia="Arial" w:hAnsi="Arial"/>
          <w:sz w:val="23"/>
          <w:szCs w:val="23"/>
          <w:rtl w:val="0"/>
        </w:rPr>
        <w:t xml:space="preserve">URIer skal i videst muligt omfang være menneskeligt læselige ord”. Dette er ikke et direkte regelbrud, </w:t>
      </w:r>
      <w:r w:rsidDel="00000000" w:rsidR="00000000" w:rsidRPr="00000000">
        <w:rPr>
          <w:rFonts w:ascii="Arial" w:cs="Arial" w:eastAsia="Arial" w:hAnsi="Arial"/>
          <w:sz w:val="23"/>
          <w:szCs w:val="23"/>
          <w:rtl w:val="0"/>
        </w:rPr>
        <w:t xml:space="preserve">selvom Modelsekretariatet kunne ønske sig at http-URIerne var menneskeligt læselige, og det desuden kan bemærkes at,</w:t>
      </w:r>
      <w:r w:rsidDel="00000000" w:rsidR="00000000" w:rsidRPr="00000000">
        <w:rPr>
          <w:rFonts w:ascii="Arial" w:cs="Arial" w:eastAsia="Arial" w:hAnsi="Arial"/>
          <w:sz w:val="23"/>
          <w:szCs w:val="23"/>
          <w:rtl w:val="0"/>
        </w:rPr>
        <w:t xml:space="preserve"> selvom det desværre ikke helt er blevet sådan det står i det nuværende udkast til retningslinjerne,</w:t>
      </w:r>
      <w:r w:rsidDel="00000000" w:rsidR="00000000" w:rsidRPr="00000000">
        <w:rPr>
          <w:rFonts w:ascii="Arial" w:cs="Arial" w:eastAsia="Arial" w:hAnsi="Arial"/>
          <w:sz w:val="23"/>
          <w:szCs w:val="23"/>
          <w:rtl w:val="0"/>
        </w:rPr>
        <w:t xml:space="preserve"> er intentionen med formuleringen ‘i videst muligt omfang’ udelukkende at tillade anvendelsen af UUID som fragmenter.</w:t>
      </w:r>
      <w:r w:rsidDel="00000000" w:rsidR="00000000" w:rsidRPr="00000000">
        <w:rPr>
          <w:rFonts w:ascii="Arial" w:cs="Arial" w:eastAsia="Arial" w:hAnsi="Arial"/>
          <w:sz w:val="23"/>
          <w:szCs w:val="23"/>
          <w:rtl w:val="0"/>
        </w:rPr>
        <w:t xml:space="preserve"> </w:t>
        <w:br w:type="textWrapping"/>
        <w:t xml:space="preserve">Det bliver dog ekstra vigtigt af angive et informativt emne, når selve referencen til modellen ikke er menneskeligt forståelig.</w:t>
      </w:r>
      <w:r w:rsidDel="00000000" w:rsidR="00000000" w:rsidRPr="00000000">
        <w:rPr>
          <w:rtl w:val="0"/>
        </w:rPr>
      </w:r>
    </w:p>
    <w:p w:rsidR="00000000" w:rsidDel="00000000" w:rsidP="00000000" w:rsidRDefault="00000000" w:rsidRPr="00000000" w14:paraId="00000060">
      <w:pPr>
        <w:spacing w:after="160" w:lineRule="auto"/>
        <w:ind w:left="720" w:right="-874.7244094488178" w:firstLine="0"/>
        <w:rPr>
          <w:rFonts w:ascii="Arial" w:cs="Arial" w:eastAsia="Arial" w:hAnsi="Arial"/>
        </w:rPr>
      </w:pPr>
      <w:r w:rsidDel="00000000" w:rsidR="00000000" w:rsidRPr="00000000">
        <w:rPr>
          <w:rtl w:val="0"/>
        </w:rPr>
      </w:r>
    </w:p>
    <w:p w:rsidR="00000000" w:rsidDel="00000000" w:rsidP="00000000" w:rsidRDefault="00000000" w:rsidRPr="00000000" w14:paraId="00000061">
      <w:pPr>
        <w:spacing w:after="160" w:lineRule="auto"/>
        <w:ind w:left="720" w:right="-874.7244094488178" w:firstLine="0"/>
        <w:rPr/>
      </w:pPr>
      <w:r w:rsidDel="00000000" w:rsidR="00000000" w:rsidRPr="00000000">
        <w:rPr>
          <w:rFonts w:ascii="Arial" w:cs="Arial" w:eastAsia="Arial" w:hAnsi="Arial"/>
          <w:b w:val="1"/>
          <w:rtl w:val="0"/>
        </w:rPr>
        <w:t xml:space="preserve">08 </w:t>
      </w:r>
      <w:r w:rsidDel="00000000" w:rsidR="00000000" w:rsidRPr="00000000">
        <w:rPr>
          <w:rFonts w:ascii="Arial" w:cs="Arial" w:eastAsia="Arial" w:hAnsi="Arial"/>
          <w:b w:val="1"/>
          <w:rtl w:val="0"/>
        </w:rPr>
        <w:t xml:space="preserve">-</w:t>
      </w:r>
      <w:hyperlink r:id="rId26">
        <w:r w:rsidDel="00000000" w:rsidR="00000000" w:rsidRPr="00000000">
          <w:rPr>
            <w:rFonts w:ascii="Arial" w:cs="Arial" w:eastAsia="Arial" w:hAnsi="Arial"/>
            <w:b w:val="1"/>
            <w:rtl w:val="0"/>
          </w:rPr>
          <w:t xml:space="preserve"> </w:t>
        </w:r>
      </w:hyperlink>
      <w:hyperlink r:id="rId27">
        <w:r w:rsidDel="00000000" w:rsidR="00000000" w:rsidRPr="00000000">
          <w:rPr>
            <w:rFonts w:ascii="Arial" w:cs="Arial" w:eastAsia="Arial" w:hAnsi="Arial"/>
            <w:b w:val="1"/>
            <w:u w:val="single"/>
            <w:rtl w:val="0"/>
          </w:rPr>
          <w:t xml:space="preserve">Angiv den modelansvarlige organisation</w:t>
        </w:r>
      </w:hyperlink>
      <w:r w:rsidDel="00000000" w:rsidR="00000000" w:rsidRPr="00000000">
        <w:rPr>
          <w:rFonts w:ascii="Arial" w:cs="Arial" w:eastAsia="Arial" w:hAnsi="Arial"/>
          <w:b w:val="1"/>
          <w:color w:val="940027"/>
          <w:u w:val="single"/>
          <w:rtl w:val="0"/>
        </w:rPr>
        <w:br w:type="textWrapping"/>
      </w:r>
      <w:r w:rsidDel="00000000" w:rsidR="00000000" w:rsidRPr="00000000">
        <w:rPr>
          <w:rFonts w:ascii="Arial" w:cs="Arial" w:eastAsia="Arial" w:hAnsi="Arial"/>
          <w:shd w:fill="fff580" w:val="clear"/>
          <w:rtl w:val="0"/>
        </w:rPr>
        <w:t xml:space="preserve">Identifikation:</w:t>
      </w:r>
      <w:r w:rsidDel="00000000" w:rsidR="00000000" w:rsidRPr="00000000">
        <w:rPr>
          <w:rFonts w:ascii="Arial" w:cs="Arial" w:eastAsia="Arial" w:hAnsi="Arial"/>
          <w:rtl w:val="0"/>
        </w:rPr>
        <w:t xml:space="preserve"> Reglen er ikke fulgt (sandsynligvis fordi Styrelsens navn ved en fejl er blevet angivet i publisher-tagget i stedet for responsibleEntity-tagget)</w:t>
        <w:br w:type="textWrapping"/>
      </w:r>
      <w:r w:rsidDel="00000000" w:rsidR="00000000" w:rsidRPr="00000000">
        <w:rPr>
          <w:rFonts w:ascii="Arial" w:cs="Arial" w:eastAsia="Arial" w:hAnsi="Arial"/>
          <w:shd w:fill="ccffcc" w:val="clear"/>
          <w:rtl w:val="0"/>
        </w:rPr>
        <w:t xml:space="preserve">Temporale begreber: </w:t>
      </w:r>
      <w:r w:rsidDel="00000000" w:rsidR="00000000" w:rsidRPr="00000000">
        <w:rPr>
          <w:rFonts w:ascii="Arial" w:cs="Arial" w:eastAsia="Arial" w:hAnsi="Arial"/>
          <w:rtl w:val="0"/>
        </w:rPr>
        <w:t xml:space="preserve">Reglen er fulgt</w:t>
        <w:br w:type="textWrapping"/>
      </w:r>
      <w:r w:rsidDel="00000000" w:rsidR="00000000" w:rsidRPr="00000000">
        <w:rPr>
          <w:rFonts w:ascii="Arial" w:cs="Arial" w:eastAsia="Arial" w:hAnsi="Arial"/>
          <w:shd w:fill="ccffcc" w:val="clear"/>
          <w:rtl w:val="0"/>
        </w:rPr>
        <w:t xml:space="preserve">Linær reference:</w:t>
      </w:r>
      <w:r w:rsidDel="00000000" w:rsidR="00000000" w:rsidRPr="00000000">
        <w:rPr>
          <w:rFonts w:ascii="Arial" w:cs="Arial" w:eastAsia="Arial" w:hAnsi="Arial"/>
          <w:rtl w:val="0"/>
        </w:rPr>
        <w:t xml:space="preserve"> Reglen fulgt</w:t>
        <w:br w:type="textWrapping"/>
      </w:r>
      <w:r w:rsidDel="00000000" w:rsidR="00000000" w:rsidRPr="00000000">
        <w:rPr>
          <w:rFonts w:ascii="Arial" w:cs="Arial" w:eastAsia="Arial" w:hAnsi="Arial"/>
          <w:shd w:fill="ccffcc" w:val="clear"/>
          <w:rtl w:val="0"/>
        </w:rPr>
        <w:t xml:space="preserve">Vandløbsreferencen:</w:t>
      </w:r>
      <w:r w:rsidDel="00000000" w:rsidR="00000000" w:rsidRPr="00000000">
        <w:rPr>
          <w:rFonts w:ascii="Arial" w:cs="Arial" w:eastAsia="Arial" w:hAnsi="Arial"/>
          <w:rtl w:val="0"/>
        </w:rPr>
        <w:t xml:space="preserve"> Reglen fulgt</w:t>
      </w:r>
      <w:r w:rsidDel="00000000" w:rsidR="00000000" w:rsidRPr="00000000">
        <w:rPr>
          <w:rtl w:val="0"/>
        </w:rPr>
      </w:r>
    </w:p>
    <w:p w:rsidR="00000000" w:rsidDel="00000000" w:rsidP="00000000" w:rsidRDefault="00000000" w:rsidRPr="00000000" w14:paraId="00000062">
      <w:pPr>
        <w:spacing w:after="160" w:lineRule="auto"/>
        <w:ind w:left="720" w:right="-874.7244094488178" w:firstLine="0"/>
        <w:rPr/>
      </w:pPr>
      <w:r w:rsidDel="00000000" w:rsidR="00000000" w:rsidRPr="00000000">
        <w:rPr>
          <w:rtl w:val="0"/>
        </w:rPr>
      </w:r>
    </w:p>
    <w:p w:rsidR="00000000" w:rsidDel="00000000" w:rsidP="00000000" w:rsidRDefault="00000000" w:rsidRPr="00000000" w14:paraId="00000063">
      <w:pPr>
        <w:spacing w:after="160" w:lineRule="auto"/>
        <w:ind w:left="720" w:firstLine="0"/>
        <w:rPr/>
      </w:pPr>
      <w:r w:rsidDel="00000000" w:rsidR="00000000" w:rsidRPr="00000000">
        <w:rPr>
          <w:rFonts w:ascii="Arial" w:cs="Arial" w:eastAsia="Arial" w:hAnsi="Arial"/>
          <w:b w:val="1"/>
          <w:shd w:fill="ccffcc" w:val="clear"/>
          <w:rtl w:val="0"/>
        </w:rPr>
        <w:t xml:space="preserve">09 -</w:t>
      </w:r>
      <w:hyperlink r:id="rId28">
        <w:r w:rsidDel="00000000" w:rsidR="00000000" w:rsidRPr="00000000">
          <w:rPr>
            <w:rFonts w:ascii="Arial" w:cs="Arial" w:eastAsia="Arial" w:hAnsi="Arial"/>
            <w:b w:val="1"/>
            <w:shd w:fill="ccffcc" w:val="clear"/>
            <w:rtl w:val="0"/>
          </w:rPr>
          <w:t xml:space="preserve"> </w:t>
        </w:r>
      </w:hyperlink>
      <w:hyperlink r:id="rId29">
        <w:r w:rsidDel="00000000" w:rsidR="00000000" w:rsidRPr="00000000">
          <w:rPr>
            <w:rFonts w:ascii="Arial" w:cs="Arial" w:eastAsia="Arial" w:hAnsi="Arial"/>
            <w:b w:val="1"/>
            <w:u w:val="single"/>
            <w:shd w:fill="ccffcc" w:val="clear"/>
            <w:rtl w:val="0"/>
          </w:rPr>
          <w:t xml:space="preserve">Angiv emneområde for modellen</w:t>
        </w:r>
      </w:hyperlink>
      <w:r w:rsidDel="00000000" w:rsidR="00000000" w:rsidRPr="00000000">
        <w:rPr>
          <w:rFonts w:ascii="Arial" w:cs="Arial" w:eastAsia="Arial" w:hAnsi="Arial"/>
          <w:b w:val="1"/>
          <w:color w:val="940027"/>
          <w:u w:val="single"/>
          <w:rtl w:val="0"/>
        </w:rPr>
        <w:br w:type="textWrapping"/>
      </w:r>
      <w:r w:rsidDel="00000000" w:rsidR="00000000" w:rsidRPr="00000000">
        <w:rPr>
          <w:rFonts w:ascii="Arial" w:cs="Arial" w:eastAsia="Arial" w:hAnsi="Arial"/>
          <w:rtl w:val="0"/>
        </w:rPr>
        <w:t xml:space="preserve">Regler er fulgt for alle fire modeller</w:t>
      </w:r>
      <w:r w:rsidDel="00000000" w:rsidR="00000000" w:rsidRPr="00000000">
        <w:rPr>
          <w:rtl w:val="0"/>
        </w:rPr>
      </w:r>
    </w:p>
    <w:p w:rsidR="00000000" w:rsidDel="00000000" w:rsidP="00000000" w:rsidRDefault="00000000" w:rsidRPr="00000000" w14:paraId="00000064">
      <w:pPr>
        <w:spacing w:after="160" w:lineRule="auto"/>
        <w:ind w:left="720" w:firstLine="0"/>
        <w:rPr/>
      </w:pPr>
      <w:r w:rsidDel="00000000" w:rsidR="00000000" w:rsidRPr="00000000">
        <w:rPr>
          <w:rtl w:val="0"/>
        </w:rPr>
      </w:r>
    </w:p>
    <w:p w:rsidR="00000000" w:rsidDel="00000000" w:rsidP="00000000" w:rsidRDefault="00000000" w:rsidRPr="00000000" w14:paraId="00000065">
      <w:pPr>
        <w:spacing w:after="160" w:lineRule="auto"/>
        <w:ind w:left="720" w:firstLine="0"/>
        <w:rPr/>
      </w:pPr>
      <w:r w:rsidDel="00000000" w:rsidR="00000000" w:rsidRPr="00000000">
        <w:rPr>
          <w:rFonts w:ascii="Arial" w:cs="Arial" w:eastAsia="Arial" w:hAnsi="Arial"/>
          <w:b w:val="1"/>
          <w:shd w:fill="ccffcc" w:val="clear"/>
          <w:rtl w:val="0"/>
        </w:rPr>
        <w:t xml:space="preserve">10 -</w:t>
      </w:r>
      <w:hyperlink r:id="rId30">
        <w:r w:rsidDel="00000000" w:rsidR="00000000" w:rsidRPr="00000000">
          <w:rPr>
            <w:rFonts w:ascii="Arial" w:cs="Arial" w:eastAsia="Arial" w:hAnsi="Arial"/>
            <w:b w:val="1"/>
            <w:shd w:fill="ccffcc" w:val="clear"/>
            <w:rtl w:val="0"/>
          </w:rPr>
          <w:t xml:space="preserve"> </w:t>
        </w:r>
      </w:hyperlink>
      <w:hyperlink r:id="rId31">
        <w:r w:rsidDel="00000000" w:rsidR="00000000" w:rsidRPr="00000000">
          <w:rPr>
            <w:rFonts w:ascii="Arial" w:cs="Arial" w:eastAsia="Arial" w:hAnsi="Arial"/>
            <w:b w:val="1"/>
            <w:u w:val="single"/>
            <w:shd w:fill="ccffcc" w:val="clear"/>
            <w:rtl w:val="0"/>
          </w:rPr>
          <w:t xml:space="preserve">Angiv modellens version</w:t>
        </w:r>
      </w:hyperlink>
      <w:r w:rsidDel="00000000" w:rsidR="00000000" w:rsidRPr="00000000">
        <w:rPr>
          <w:rFonts w:ascii="Arial" w:cs="Arial" w:eastAsia="Arial" w:hAnsi="Arial"/>
          <w:b w:val="1"/>
          <w:color w:val="940027"/>
          <w:u w:val="single"/>
          <w:rtl w:val="0"/>
        </w:rPr>
        <w:br w:type="textWrapping"/>
      </w:r>
      <w:r w:rsidDel="00000000" w:rsidR="00000000" w:rsidRPr="00000000">
        <w:rPr>
          <w:rFonts w:ascii="Arial" w:cs="Arial" w:eastAsia="Arial" w:hAnsi="Arial"/>
          <w:rtl w:val="0"/>
        </w:rPr>
        <w:t xml:space="preserve">Reglen er fulgt for alle fire modeller, dog er versionsangivelsen for Identifikation - 0.0.1 - ikke i overensstemmelse med gængs praksis, og foreslås ændret til 0.1.0.</w:t>
      </w:r>
      <w:r w:rsidDel="00000000" w:rsidR="00000000" w:rsidRPr="00000000">
        <w:rPr>
          <w:rtl w:val="0"/>
        </w:rPr>
      </w:r>
    </w:p>
    <w:p w:rsidR="00000000" w:rsidDel="00000000" w:rsidP="00000000" w:rsidRDefault="00000000" w:rsidRPr="00000000" w14:paraId="00000066">
      <w:pPr>
        <w:spacing w:after="160" w:lineRule="auto"/>
        <w:ind w:left="720" w:firstLine="0"/>
        <w:rPr/>
      </w:pPr>
      <w:r w:rsidDel="00000000" w:rsidR="00000000" w:rsidRPr="00000000">
        <w:rPr>
          <w:rtl w:val="0"/>
        </w:rPr>
      </w:r>
    </w:p>
    <w:p w:rsidR="00000000" w:rsidDel="00000000" w:rsidP="00000000" w:rsidRDefault="00000000" w:rsidRPr="00000000" w14:paraId="00000067">
      <w:pPr>
        <w:spacing w:after="160" w:lineRule="auto"/>
        <w:ind w:left="720" w:firstLine="0"/>
        <w:rPr>
          <w:rFonts w:ascii="Arial" w:cs="Arial" w:eastAsia="Arial" w:hAnsi="Arial"/>
        </w:rPr>
      </w:pPr>
      <w:r w:rsidDel="00000000" w:rsidR="00000000" w:rsidRPr="00000000">
        <w:rPr>
          <w:rFonts w:ascii="Arial" w:cs="Arial" w:eastAsia="Arial" w:hAnsi="Arial"/>
          <w:b w:val="1"/>
          <w:rtl w:val="0"/>
        </w:rPr>
        <w:t xml:space="preserve">11 -</w:t>
      </w:r>
      <w:hyperlink r:id="rId32">
        <w:r w:rsidDel="00000000" w:rsidR="00000000" w:rsidRPr="00000000">
          <w:rPr>
            <w:rFonts w:ascii="Arial" w:cs="Arial" w:eastAsia="Arial" w:hAnsi="Arial"/>
            <w:b w:val="1"/>
            <w:rtl w:val="0"/>
          </w:rPr>
          <w:t xml:space="preserve"> </w:t>
        </w:r>
      </w:hyperlink>
      <w:hyperlink r:id="rId33">
        <w:r w:rsidDel="00000000" w:rsidR="00000000" w:rsidRPr="00000000">
          <w:rPr>
            <w:rFonts w:ascii="Arial" w:cs="Arial" w:eastAsia="Arial" w:hAnsi="Arial"/>
            <w:b w:val="1"/>
            <w:u w:val="single"/>
            <w:rtl w:val="0"/>
          </w:rPr>
          <w:t xml:space="preserve">Modellen skal forretningsgodkendes</w:t>
        </w:r>
      </w:hyperlink>
      <w:r w:rsidDel="00000000" w:rsidR="00000000" w:rsidRPr="00000000">
        <w:rPr>
          <w:rFonts w:ascii="Arial" w:cs="Arial" w:eastAsia="Arial" w:hAnsi="Arial"/>
          <w:b w:val="1"/>
          <w:color w:val="940027"/>
          <w:u w:val="single"/>
          <w:rtl w:val="0"/>
        </w:rPr>
        <w:br w:type="textWrapping"/>
      </w:r>
      <w:r w:rsidDel="00000000" w:rsidR="00000000" w:rsidRPr="00000000">
        <w:rPr>
          <w:rFonts w:ascii="Arial" w:cs="Arial" w:eastAsia="Arial" w:hAnsi="Arial"/>
          <w:rtl w:val="0"/>
        </w:rPr>
        <w:t xml:space="preserve">Identifikation: Modellen er en tidlig version, der foreslås behandlet i et fællesoffentligt forum (se også tværgående anbefalinger).</w:t>
      </w:r>
    </w:p>
    <w:p w:rsidR="00000000" w:rsidDel="00000000" w:rsidP="00000000" w:rsidRDefault="00000000" w:rsidRPr="00000000" w14:paraId="00000068">
      <w:pPr>
        <w:spacing w:after="160" w:lineRule="auto"/>
        <w:ind w:left="720" w:firstLine="0"/>
        <w:rPr>
          <w:rFonts w:ascii="Arial" w:cs="Arial" w:eastAsia="Arial" w:hAnsi="Arial"/>
        </w:rPr>
      </w:pPr>
      <w:r w:rsidDel="00000000" w:rsidR="00000000" w:rsidRPr="00000000">
        <w:rPr>
          <w:rFonts w:ascii="Arial" w:cs="Arial" w:eastAsia="Arial" w:hAnsi="Arial"/>
          <w:rtl w:val="0"/>
        </w:rPr>
        <w:t xml:space="preserve">Temporale begreber: Modellen er en tidlig version, der foreslås behandlet i et fællesoffentligt forum (se også tværgående anbefalinger).</w:t>
      </w:r>
    </w:p>
    <w:p w:rsidR="00000000" w:rsidDel="00000000" w:rsidP="00000000" w:rsidRDefault="00000000" w:rsidRPr="00000000" w14:paraId="00000069">
      <w:pPr>
        <w:spacing w:after="160" w:lineRule="auto"/>
        <w:ind w:left="720" w:firstLine="0"/>
        <w:rPr>
          <w:rFonts w:ascii="Arial" w:cs="Arial" w:eastAsia="Arial" w:hAnsi="Arial"/>
        </w:rPr>
      </w:pPr>
      <w:r w:rsidDel="00000000" w:rsidR="00000000" w:rsidRPr="00000000">
        <w:rPr>
          <w:rFonts w:ascii="Arial" w:cs="Arial" w:eastAsia="Arial" w:hAnsi="Arial"/>
          <w:shd w:fill="ccffcc" w:val="clear"/>
          <w:rtl w:val="0"/>
        </w:rPr>
        <w:t xml:space="preserve">Linær reference: </w:t>
      </w:r>
      <w:r w:rsidDel="00000000" w:rsidR="00000000" w:rsidRPr="00000000">
        <w:rPr>
          <w:rFonts w:ascii="Arial" w:cs="Arial" w:eastAsia="Arial" w:hAnsi="Arial"/>
          <w:rtl w:val="0"/>
        </w:rPr>
        <w:t xml:space="preserve">Modellen planlægges godkendt i styregruppe for etablering af Vandløbsrefencen 2019-09-27.</w:t>
      </w:r>
    </w:p>
    <w:p w:rsidR="00000000" w:rsidDel="00000000" w:rsidP="00000000" w:rsidRDefault="00000000" w:rsidRPr="00000000" w14:paraId="0000006A">
      <w:pPr>
        <w:spacing w:after="160" w:lineRule="auto"/>
        <w:ind w:left="720" w:firstLine="0"/>
        <w:rPr/>
      </w:pPr>
      <w:r w:rsidDel="00000000" w:rsidR="00000000" w:rsidRPr="00000000">
        <w:rPr>
          <w:rFonts w:ascii="Arial" w:cs="Arial" w:eastAsia="Arial" w:hAnsi="Arial"/>
          <w:shd w:fill="ccffcc" w:val="clear"/>
          <w:rtl w:val="0"/>
        </w:rPr>
        <w:t xml:space="preserve">Vandløbsreferencen:</w:t>
      </w:r>
      <w:r w:rsidDel="00000000" w:rsidR="00000000" w:rsidRPr="00000000">
        <w:rPr>
          <w:rFonts w:ascii="Arial" w:cs="Arial" w:eastAsia="Arial" w:hAnsi="Arial"/>
          <w:rtl w:val="0"/>
        </w:rPr>
        <w:t xml:space="preserve"> Modellen planlægges godkendt i styregruppe for etablering af Vandløbsrefencen 2019-09-27.</w:t>
      </w:r>
      <w:r w:rsidDel="00000000" w:rsidR="00000000" w:rsidRPr="00000000">
        <w:rPr>
          <w:rtl w:val="0"/>
        </w:rPr>
      </w:r>
    </w:p>
    <w:p w:rsidR="00000000" w:rsidDel="00000000" w:rsidP="00000000" w:rsidRDefault="00000000" w:rsidRPr="00000000" w14:paraId="0000006B">
      <w:pPr>
        <w:spacing w:after="160" w:lineRule="auto"/>
        <w:ind w:left="720" w:firstLine="0"/>
        <w:rPr/>
      </w:pPr>
      <w:r w:rsidDel="00000000" w:rsidR="00000000" w:rsidRPr="00000000">
        <w:rPr>
          <w:rtl w:val="0"/>
        </w:rPr>
      </w:r>
    </w:p>
    <w:p w:rsidR="00000000" w:rsidDel="00000000" w:rsidP="00000000" w:rsidRDefault="00000000" w:rsidRPr="00000000" w14:paraId="0000006C">
      <w:pPr>
        <w:spacing w:after="160" w:lineRule="auto"/>
        <w:ind w:left="720" w:firstLine="0"/>
        <w:rPr>
          <w:rFonts w:ascii="Arial" w:cs="Arial" w:eastAsia="Arial" w:hAnsi="Arial"/>
        </w:rPr>
      </w:pPr>
      <w:r w:rsidDel="00000000" w:rsidR="00000000" w:rsidRPr="00000000">
        <w:rPr>
          <w:rFonts w:ascii="Arial" w:cs="Arial" w:eastAsia="Arial" w:hAnsi="Arial"/>
          <w:b w:val="1"/>
          <w:shd w:fill="ccffcc" w:val="clear"/>
          <w:rtl w:val="0"/>
        </w:rPr>
        <w:t xml:space="preserve">12 -</w:t>
      </w:r>
      <w:hyperlink r:id="rId34">
        <w:r w:rsidDel="00000000" w:rsidR="00000000" w:rsidRPr="00000000">
          <w:rPr>
            <w:rFonts w:ascii="Arial" w:cs="Arial" w:eastAsia="Arial" w:hAnsi="Arial"/>
            <w:b w:val="1"/>
            <w:shd w:fill="ccffcc" w:val="clear"/>
            <w:rtl w:val="0"/>
          </w:rPr>
          <w:t xml:space="preserve"> </w:t>
        </w:r>
      </w:hyperlink>
      <w:hyperlink r:id="rId35">
        <w:r w:rsidDel="00000000" w:rsidR="00000000" w:rsidRPr="00000000">
          <w:rPr>
            <w:rFonts w:ascii="Arial" w:cs="Arial" w:eastAsia="Arial" w:hAnsi="Arial"/>
            <w:b w:val="1"/>
            <w:u w:val="single"/>
            <w:shd w:fill="ccffcc" w:val="clear"/>
            <w:rtl w:val="0"/>
          </w:rPr>
          <w:t xml:space="preserve">Angiv modellens modelstatus</w:t>
        </w:r>
      </w:hyperlink>
      <w:r w:rsidDel="00000000" w:rsidR="00000000" w:rsidRPr="00000000">
        <w:rPr>
          <w:rFonts w:ascii="Arial" w:cs="Arial" w:eastAsia="Arial" w:hAnsi="Arial"/>
          <w:b w:val="1"/>
          <w:color w:val="940027"/>
          <w:u w:val="single"/>
          <w:rtl w:val="0"/>
        </w:rPr>
        <w:br w:type="textWrapping"/>
      </w:r>
      <w:r w:rsidDel="00000000" w:rsidR="00000000" w:rsidRPr="00000000">
        <w:rPr>
          <w:rFonts w:ascii="Arial" w:cs="Arial" w:eastAsia="Arial" w:hAnsi="Arial"/>
          <w:rtl w:val="0"/>
        </w:rPr>
        <w:t xml:space="preserve">Reglen er fulgt for alle fire modeller.</w:t>
      </w:r>
    </w:p>
    <w:p w:rsidR="00000000" w:rsidDel="00000000" w:rsidP="00000000" w:rsidRDefault="00000000" w:rsidRPr="00000000" w14:paraId="0000006D">
      <w:pPr>
        <w:spacing w:after="160" w:lineRule="auto"/>
        <w:ind w:left="720" w:firstLine="0"/>
        <w:rPr/>
      </w:pPr>
      <w:r w:rsidDel="00000000" w:rsidR="00000000" w:rsidRPr="00000000">
        <w:rPr>
          <w:rtl w:val="0"/>
        </w:rPr>
      </w:r>
    </w:p>
    <w:p w:rsidR="00000000" w:rsidDel="00000000" w:rsidP="00000000" w:rsidRDefault="00000000" w:rsidRPr="00000000" w14:paraId="0000006E">
      <w:pPr>
        <w:spacing w:after="160" w:lineRule="auto"/>
        <w:ind w:left="720" w:firstLine="0"/>
        <w:rPr>
          <w:rFonts w:ascii="Arial" w:cs="Arial" w:eastAsia="Arial" w:hAnsi="Arial"/>
        </w:rPr>
      </w:pPr>
      <w:r w:rsidDel="00000000" w:rsidR="00000000" w:rsidRPr="00000000">
        <w:rPr>
          <w:rFonts w:ascii="Arial" w:cs="Arial" w:eastAsia="Arial" w:hAnsi="Arial"/>
          <w:b w:val="1"/>
          <w:rtl w:val="0"/>
        </w:rPr>
        <w:t xml:space="preserve">13 -</w:t>
      </w:r>
      <w:hyperlink r:id="rId36">
        <w:r w:rsidDel="00000000" w:rsidR="00000000" w:rsidRPr="00000000">
          <w:rPr>
            <w:rFonts w:ascii="Arial" w:cs="Arial" w:eastAsia="Arial" w:hAnsi="Arial"/>
            <w:b w:val="1"/>
            <w:rtl w:val="0"/>
          </w:rPr>
          <w:t xml:space="preserve"> </w:t>
        </w:r>
      </w:hyperlink>
      <w:hyperlink r:id="rId37">
        <w:r w:rsidDel="00000000" w:rsidR="00000000" w:rsidRPr="00000000">
          <w:rPr>
            <w:rFonts w:ascii="Arial" w:cs="Arial" w:eastAsia="Arial" w:hAnsi="Arial"/>
            <w:b w:val="1"/>
            <w:u w:val="single"/>
            <w:rtl w:val="0"/>
          </w:rPr>
          <w:t xml:space="preserve">Angiv modellens lovgrundlag</w:t>
        </w:r>
      </w:hyperlink>
      <w:r w:rsidDel="00000000" w:rsidR="00000000" w:rsidRPr="00000000">
        <w:rPr>
          <w:rFonts w:ascii="Arial" w:cs="Arial" w:eastAsia="Arial" w:hAnsi="Arial"/>
          <w:b w:val="1"/>
          <w:color w:val="940027"/>
          <w:u w:val="single"/>
          <w:rtl w:val="0"/>
        </w:rPr>
        <w:br w:type="textWrapping"/>
      </w:r>
      <w:r w:rsidDel="00000000" w:rsidR="00000000" w:rsidRPr="00000000">
        <w:rPr>
          <w:rFonts w:ascii="Arial" w:cs="Arial" w:eastAsia="Arial" w:hAnsi="Arial"/>
          <w:shd w:fill="ccffcc" w:val="clear"/>
          <w:rtl w:val="0"/>
        </w:rPr>
        <w:t xml:space="preserve">Identifikation:</w:t>
      </w:r>
      <w:r w:rsidDel="00000000" w:rsidR="00000000" w:rsidRPr="00000000">
        <w:rPr>
          <w:rFonts w:ascii="Arial" w:cs="Arial" w:eastAsia="Arial" w:hAnsi="Arial"/>
          <w:rtl w:val="0"/>
        </w:rPr>
        <w:t xml:space="preserve"> Intet lovgrundlag, men ‘ISO 19135-1:2015 Geographic information - procedures for item registration’ er angivet som kilde</w:t>
      </w:r>
    </w:p>
    <w:p w:rsidR="00000000" w:rsidDel="00000000" w:rsidP="00000000" w:rsidRDefault="00000000" w:rsidRPr="00000000" w14:paraId="0000006F">
      <w:pPr>
        <w:spacing w:after="160" w:lineRule="auto"/>
        <w:ind w:left="720" w:firstLine="0"/>
        <w:rPr>
          <w:rFonts w:ascii="Arial" w:cs="Arial" w:eastAsia="Arial" w:hAnsi="Arial"/>
        </w:rPr>
      </w:pPr>
      <w:r w:rsidDel="00000000" w:rsidR="00000000" w:rsidRPr="00000000">
        <w:rPr>
          <w:rFonts w:ascii="Arial" w:cs="Arial" w:eastAsia="Arial" w:hAnsi="Arial"/>
          <w:shd w:fill="ccffcc" w:val="clear"/>
          <w:rtl w:val="0"/>
        </w:rPr>
        <w:t xml:space="preserve">Temporale begreber: </w:t>
      </w:r>
      <w:r w:rsidDel="00000000" w:rsidR="00000000" w:rsidRPr="00000000">
        <w:rPr>
          <w:rFonts w:ascii="Arial" w:cs="Arial" w:eastAsia="Arial" w:hAnsi="Arial"/>
          <w:rtl w:val="0"/>
        </w:rPr>
        <w:t xml:space="preserve">Intet lovgrundlag, men der er angivet to iso-standarder og en litteraturkilde som anvendte kilder (https://doi.org/10.1007/BFb0053710; urn:iso:std:iso:19107:ed-1:v1:en; urn:iso:std:iso-iec:9075:-2:ed-5:v1:en)</w:t>
      </w:r>
    </w:p>
    <w:p w:rsidR="00000000" w:rsidDel="00000000" w:rsidP="00000000" w:rsidRDefault="00000000" w:rsidRPr="00000000" w14:paraId="00000070">
      <w:pPr>
        <w:spacing w:after="160" w:lineRule="auto"/>
        <w:ind w:left="720" w:firstLine="0"/>
        <w:rPr>
          <w:rFonts w:ascii="Arial" w:cs="Arial" w:eastAsia="Arial" w:hAnsi="Arial"/>
        </w:rPr>
      </w:pPr>
      <w:r w:rsidDel="00000000" w:rsidR="00000000" w:rsidRPr="00000000">
        <w:rPr>
          <w:rFonts w:ascii="Arial" w:cs="Arial" w:eastAsia="Arial" w:hAnsi="Arial"/>
          <w:shd w:fill="ccffcc" w:val="clear"/>
          <w:rtl w:val="0"/>
        </w:rPr>
        <w:t xml:space="preserve">Linær reference: </w:t>
      </w:r>
      <w:r w:rsidDel="00000000" w:rsidR="00000000" w:rsidRPr="00000000">
        <w:rPr>
          <w:rFonts w:ascii="Arial" w:cs="Arial" w:eastAsia="Arial" w:hAnsi="Arial"/>
          <w:rtl w:val="0"/>
        </w:rPr>
        <w:t xml:space="preserve">Der er angivet lovgrundlag (Lov om stedbestemt information), samt henvist til ISO 19148:2012(E) Geographic Information - Linear referencing</w:t>
      </w:r>
    </w:p>
    <w:p w:rsidR="00000000" w:rsidDel="00000000" w:rsidP="00000000" w:rsidRDefault="00000000" w:rsidRPr="00000000" w14:paraId="00000071">
      <w:pPr>
        <w:spacing w:after="160" w:lineRule="auto"/>
        <w:ind w:left="720" w:firstLine="0"/>
        <w:rPr>
          <w:rFonts w:ascii="Arial" w:cs="Arial" w:eastAsia="Arial" w:hAnsi="Arial"/>
        </w:rPr>
      </w:pPr>
      <w:r w:rsidDel="00000000" w:rsidR="00000000" w:rsidRPr="00000000">
        <w:rPr>
          <w:rFonts w:ascii="Arial" w:cs="Arial" w:eastAsia="Arial" w:hAnsi="Arial"/>
          <w:shd w:fill="ccffcc" w:val="clear"/>
          <w:rtl w:val="0"/>
        </w:rPr>
        <w:t xml:space="preserve">Vandløbsreferencen: </w:t>
      </w:r>
      <w:r w:rsidDel="00000000" w:rsidR="00000000" w:rsidRPr="00000000">
        <w:rPr>
          <w:rFonts w:ascii="Arial" w:cs="Arial" w:eastAsia="Arial" w:hAnsi="Arial"/>
          <w:rtl w:val="0"/>
        </w:rPr>
        <w:t xml:space="preserve">Der er angivet lovgrundlag (Lov om stedbestemt information)</w:t>
      </w:r>
    </w:p>
    <w:p w:rsidR="00000000" w:rsidDel="00000000" w:rsidP="00000000" w:rsidRDefault="00000000" w:rsidRPr="00000000" w14:paraId="00000072">
      <w:pPr>
        <w:spacing w:after="160" w:lineRule="auto"/>
        <w:ind w:left="720" w:firstLine="0"/>
        <w:rPr>
          <w:rFonts w:ascii="Arial" w:cs="Arial" w:eastAsia="Arial" w:hAnsi="Arial"/>
        </w:rPr>
      </w:pPr>
      <w:r w:rsidDel="00000000" w:rsidR="00000000" w:rsidRPr="00000000">
        <w:rPr>
          <w:rFonts w:ascii="Arial" w:cs="Arial" w:eastAsia="Arial" w:hAnsi="Arial"/>
          <w:rtl w:val="0"/>
        </w:rPr>
        <w:t xml:space="preserve">Modelsekretariatet kender heller ikke til relevant lovgrundlag ift. modellerne for Identifikation og Temporale begreber.</w:t>
      </w:r>
    </w:p>
    <w:p w:rsidR="00000000" w:rsidDel="00000000" w:rsidP="00000000" w:rsidRDefault="00000000" w:rsidRPr="00000000" w14:paraId="00000073">
      <w:pPr>
        <w:spacing w:after="160" w:lineRule="auto"/>
        <w:ind w:left="720" w:firstLine="0"/>
        <w:rPr/>
      </w:pPr>
      <w:r w:rsidDel="00000000" w:rsidR="00000000" w:rsidRPr="00000000">
        <w:rPr>
          <w:rtl w:val="0"/>
        </w:rPr>
      </w:r>
    </w:p>
    <w:p w:rsidR="00000000" w:rsidDel="00000000" w:rsidP="00000000" w:rsidRDefault="00000000" w:rsidRPr="00000000" w14:paraId="00000074">
      <w:pPr>
        <w:spacing w:after="160" w:lineRule="auto"/>
        <w:ind w:left="720" w:firstLine="0"/>
        <w:rPr>
          <w:rFonts w:ascii="Arial" w:cs="Arial" w:eastAsia="Arial" w:hAnsi="Arial"/>
        </w:rPr>
      </w:pPr>
      <w:r w:rsidDel="00000000" w:rsidR="00000000" w:rsidRPr="00000000">
        <w:rPr>
          <w:rFonts w:ascii="Arial" w:cs="Arial" w:eastAsia="Arial" w:hAnsi="Arial"/>
          <w:b w:val="1"/>
          <w:rtl w:val="0"/>
        </w:rPr>
        <w:t xml:space="preserve">14 </w:t>
      </w:r>
      <w:r w:rsidDel="00000000" w:rsidR="00000000" w:rsidRPr="00000000">
        <w:rPr>
          <w:rFonts w:ascii="Arial" w:cs="Arial" w:eastAsia="Arial" w:hAnsi="Arial"/>
          <w:b w:val="1"/>
          <w:rtl w:val="0"/>
        </w:rPr>
        <w:t xml:space="preserve">-</w:t>
      </w:r>
      <w:hyperlink r:id="rId38">
        <w:r w:rsidDel="00000000" w:rsidR="00000000" w:rsidRPr="00000000">
          <w:rPr>
            <w:rFonts w:ascii="Arial" w:cs="Arial" w:eastAsia="Arial" w:hAnsi="Arial"/>
            <w:b w:val="1"/>
            <w:rtl w:val="0"/>
          </w:rPr>
          <w:t xml:space="preserve"> </w:t>
        </w:r>
      </w:hyperlink>
      <w:hyperlink r:id="rId39">
        <w:r w:rsidDel="00000000" w:rsidR="00000000" w:rsidRPr="00000000">
          <w:rPr>
            <w:rFonts w:ascii="Arial" w:cs="Arial" w:eastAsia="Arial" w:hAnsi="Arial"/>
            <w:b w:val="1"/>
            <w:u w:val="single"/>
            <w:rtl w:val="0"/>
          </w:rPr>
          <w:t xml:space="preserve">Etablér sammenhæng mellem begrebsmodeller og logiske modeller</w:t>
        </w:r>
      </w:hyperlink>
      <w:r w:rsidDel="00000000" w:rsidR="00000000" w:rsidRPr="00000000">
        <w:rPr>
          <w:rFonts w:ascii="Arial" w:cs="Arial" w:eastAsia="Arial" w:hAnsi="Arial"/>
          <w:b w:val="1"/>
          <w:color w:val="940027"/>
          <w:u w:val="single"/>
          <w:rtl w:val="0"/>
        </w:rPr>
        <w:br w:type="textWrapping"/>
      </w:r>
      <w:r w:rsidDel="00000000" w:rsidR="00000000" w:rsidRPr="00000000">
        <w:rPr>
          <w:rFonts w:ascii="Arial" w:cs="Arial" w:eastAsia="Arial" w:hAnsi="Arial"/>
          <w:shd w:fill="ccffcc" w:val="clear"/>
          <w:rtl w:val="0"/>
        </w:rPr>
        <w:t xml:space="preserve">Identifikation: </w:t>
      </w:r>
      <w:r w:rsidDel="00000000" w:rsidR="00000000" w:rsidRPr="00000000">
        <w:rPr>
          <w:rFonts w:ascii="Arial" w:cs="Arial" w:eastAsia="Arial" w:hAnsi="Arial"/>
          <w:rtl w:val="0"/>
        </w:rPr>
        <w:t xml:space="preserve">Ikke relevant </w:t>
        <w:br w:type="textWrapping"/>
      </w:r>
      <w:r w:rsidDel="00000000" w:rsidR="00000000" w:rsidRPr="00000000">
        <w:rPr>
          <w:rFonts w:ascii="Arial" w:cs="Arial" w:eastAsia="Arial" w:hAnsi="Arial"/>
          <w:shd w:fill="ccffcc" w:val="clear"/>
          <w:rtl w:val="0"/>
        </w:rPr>
        <w:t xml:space="preserve">Temporale begreber</w:t>
      </w:r>
      <w:r w:rsidDel="00000000" w:rsidR="00000000" w:rsidRPr="00000000">
        <w:rPr>
          <w:rFonts w:ascii="Arial" w:cs="Arial" w:eastAsia="Arial" w:hAnsi="Arial"/>
          <w:rtl w:val="0"/>
        </w:rPr>
        <w:t xml:space="preserve">: Ikke relevant</w:t>
        <w:br w:type="textWrapping"/>
      </w:r>
      <w:r w:rsidDel="00000000" w:rsidR="00000000" w:rsidRPr="00000000">
        <w:rPr>
          <w:rFonts w:ascii="Arial" w:cs="Arial" w:eastAsia="Arial" w:hAnsi="Arial"/>
          <w:shd w:fill="ccffcc" w:val="clear"/>
          <w:rtl w:val="0"/>
        </w:rPr>
        <w:t xml:space="preserve">Linær reference:</w:t>
      </w:r>
      <w:r w:rsidDel="00000000" w:rsidR="00000000" w:rsidRPr="00000000">
        <w:rPr>
          <w:rFonts w:ascii="Arial" w:cs="Arial" w:eastAsia="Arial" w:hAnsi="Arial"/>
          <w:rtl w:val="0"/>
        </w:rPr>
        <w:t xml:space="preserve"> Ikke relevant</w:t>
        <w:br w:type="textWrapping"/>
        <w:br w:type="textWrapping"/>
      </w:r>
      <w:r w:rsidDel="00000000" w:rsidR="00000000" w:rsidRPr="00000000">
        <w:rPr>
          <w:rFonts w:ascii="Arial" w:cs="Arial" w:eastAsia="Arial" w:hAnsi="Arial"/>
          <w:shd w:fill="fff580" w:val="clear"/>
          <w:rtl w:val="0"/>
        </w:rPr>
        <w:t xml:space="preserve">Vandløbsreferencen:</w:t>
      </w:r>
      <w:r w:rsidDel="00000000" w:rsidR="00000000" w:rsidRPr="00000000">
        <w:rPr>
          <w:rFonts w:ascii="Arial" w:cs="Arial" w:eastAsia="Arial" w:hAnsi="Arial"/>
          <w:rtl w:val="0"/>
        </w:rPr>
        <w:t xml:space="preserve"> Reglen er delvist/stort set fulgt</w:t>
      </w:r>
    </w:p>
    <w:p w:rsidR="00000000" w:rsidDel="00000000" w:rsidP="00000000" w:rsidRDefault="00000000" w:rsidRPr="00000000" w14:paraId="00000075">
      <w:pPr>
        <w:spacing w:after="160" w:lineRule="auto"/>
        <w:ind w:left="720" w:firstLine="0"/>
        <w:rPr>
          <w:rFonts w:ascii="Arial" w:cs="Arial" w:eastAsia="Arial" w:hAnsi="Arial"/>
        </w:rPr>
      </w:pPr>
      <w:r w:rsidDel="00000000" w:rsidR="00000000" w:rsidRPr="00000000">
        <w:rPr>
          <w:rFonts w:ascii="Arial" w:cs="Arial" w:eastAsia="Arial" w:hAnsi="Arial"/>
          <w:rtl w:val="0"/>
        </w:rPr>
        <w:t xml:space="preserve">Vandløbsreferencen angiver at være afledt af Linær reference model, som den primære model den er relateret til. Desuden er der anvendt begreber fra de to andre medsendte modeller.</w:t>
        <w:br w:type="textWrapping"/>
        <w:t xml:space="preserve">Regler foreskriver desuden at begrebsmodeller og logiske modeller skal dele betegnelser og definitioner. Dette er også i væsentlig grad overholdt, dog er der enkelte undtagelser.</w:t>
      </w:r>
    </w:p>
    <w:p w:rsidR="00000000" w:rsidDel="00000000" w:rsidP="00000000" w:rsidRDefault="00000000" w:rsidRPr="00000000" w14:paraId="00000076">
      <w:pPr>
        <w:spacing w:after="160" w:lineRule="auto"/>
        <w:ind w:left="720" w:firstLine="0"/>
        <w:rPr>
          <w:rFonts w:ascii="Arial" w:cs="Arial" w:eastAsia="Arial" w:hAnsi="Arial"/>
        </w:rPr>
      </w:pPr>
      <w:r w:rsidDel="00000000" w:rsidR="00000000" w:rsidRPr="00000000">
        <w:rPr>
          <w:rFonts w:ascii="Arial" w:cs="Arial" w:eastAsia="Arial" w:hAnsi="Arial"/>
          <w:rtl w:val="0"/>
        </w:rPr>
        <w:t xml:space="preserve">Datatypen ‘Identifikation’ i Vandløbsreferencen er afledt af</w:t>
      </w:r>
      <w:r w:rsidDel="00000000" w:rsidR="00000000" w:rsidRPr="00000000">
        <w:rPr>
          <w:rFonts w:ascii="Arial" w:cs="Arial" w:eastAsia="Arial" w:hAnsi="Arial"/>
          <w:rtl w:val="0"/>
        </w:rPr>
        <w:t xml:space="preserve"> begrebet ‘ident’ i modellen for Identifikation, men der anvendes hverken samme betegnelse eller samme definition. Desuden indeholder modellen Identifikation også et begreb benævnt ‘identifikation’.</w:t>
      </w:r>
    </w:p>
    <w:p w:rsidR="00000000" w:rsidDel="00000000" w:rsidP="00000000" w:rsidRDefault="00000000" w:rsidRPr="00000000" w14:paraId="00000077">
      <w:pPr>
        <w:spacing w:after="160" w:lineRule="auto"/>
        <w:ind w:left="720" w:firstLine="0"/>
        <w:rPr>
          <w:rFonts w:ascii="Arial" w:cs="Arial" w:eastAsia="Arial" w:hAnsi="Arial"/>
        </w:rPr>
      </w:pPr>
      <w:r w:rsidDel="00000000" w:rsidR="00000000" w:rsidRPr="00000000">
        <w:rPr>
          <w:rtl w:val="0"/>
        </w:rPr>
      </w:r>
    </w:p>
    <w:tbl>
      <w:tblPr>
        <w:tblStyle w:val="Table2"/>
        <w:tblW w:w="8612.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53"/>
        <w:gridCol w:w="2153"/>
        <w:gridCol w:w="2153"/>
        <w:gridCol w:w="2153"/>
        <w:tblGridChange w:id="0">
          <w:tblGrid>
            <w:gridCol w:w="2153"/>
            <w:gridCol w:w="2153"/>
            <w:gridCol w:w="2153"/>
            <w:gridCol w:w="215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Identifikation (datatype)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ident</w:t>
              <w:br w:type="textWrapping"/>
              <w:t xml:space="preserve">(begreb)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identifikation</w:t>
              <w:br w:type="textWrapping"/>
              <w:t xml:space="preserve">(begreb)</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Foretrukken 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identifikation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identifikation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Alternativ 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Definition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after="160" w:lineRule="auto"/>
              <w:ind w:left="0" w:firstLine="0"/>
              <w:rPr>
                <w:rFonts w:ascii="Arial" w:cs="Arial" w:eastAsia="Arial" w:hAnsi="Arial"/>
              </w:rPr>
            </w:pPr>
            <w:r w:rsidDel="00000000" w:rsidR="00000000" w:rsidRPr="00000000">
              <w:rPr>
                <w:rFonts w:ascii="Arial" w:cs="Arial" w:eastAsia="Arial" w:hAnsi="Arial"/>
                <w:rtl w:val="0"/>
              </w:rPr>
              <w:t xml:space="preserve">primitiv datatype indeholdende egenskaber for identifikation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sprogligt uafhængig rækkefølge af karakterer, der er i stand til unikt og permanent at identificere det, som det er knyttet til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processen at identificere et objekt</w:t>
            </w:r>
          </w:p>
        </w:tc>
      </w:tr>
    </w:tbl>
    <w:p w:rsidR="00000000" w:rsidDel="00000000" w:rsidP="00000000" w:rsidRDefault="00000000" w:rsidRPr="00000000" w14:paraId="00000088">
      <w:pPr>
        <w:spacing w:after="16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9">
      <w:pPr>
        <w:spacing w:after="160" w:lineRule="auto"/>
        <w:ind w:left="720" w:firstLine="0"/>
        <w:rPr>
          <w:rFonts w:ascii="Arial" w:cs="Arial" w:eastAsia="Arial" w:hAnsi="Arial"/>
        </w:rPr>
      </w:pPr>
      <w:r w:rsidDel="00000000" w:rsidR="00000000" w:rsidRPr="00000000">
        <w:rPr>
          <w:rFonts w:ascii="Arial" w:cs="Arial" w:eastAsia="Arial" w:hAnsi="Arial"/>
          <w:rtl w:val="0"/>
        </w:rPr>
        <w:t xml:space="preserve">Det anbefales enten at begrebsmodellen tilpasse den faktisk ønskede anvendelse, eller datatypen ‘Identifikation’ angives med termer og definition der svarer overens med termer og definition for begrebet ‘ident’. I så fald ville det blive mere forståeligt hvis datatypen også blev omdøbt til ‘Ident’, men da der ikke er krav om overensstemmelse mellem term og UML-navn (blot at UML-navn skal være meningsfyldt ift. anvendt terminologi) ville dette ikke være et krav.</w:t>
        <w:br w:type="textWrapping"/>
        <w:t xml:space="preserve">Det bemærkes desuden at en primitiv datatype i UML er en datatype uden struktur.</w:t>
      </w:r>
    </w:p>
    <w:p w:rsidR="00000000" w:rsidDel="00000000" w:rsidP="00000000" w:rsidRDefault="00000000" w:rsidRPr="00000000" w14:paraId="0000008A">
      <w:pPr>
        <w:spacing w:after="160" w:lineRule="auto"/>
        <w:ind w:left="720" w:firstLine="0"/>
        <w:rPr>
          <w:rFonts w:ascii="Arial" w:cs="Arial" w:eastAsia="Arial" w:hAnsi="Arial"/>
        </w:rPr>
      </w:pPr>
      <w:r w:rsidDel="00000000" w:rsidR="00000000" w:rsidRPr="00000000">
        <w:rPr>
          <w:rFonts w:ascii="Arial" w:cs="Arial" w:eastAsia="Arial" w:hAnsi="Arial"/>
          <w:rtl w:val="0"/>
        </w:rPr>
        <w:t xml:space="preserve">Desuden er attributterne ‘registreringstidFra’ og ‘registreringstidTil’ i Vandløbsreferencen afledt af hvv ‘registreringslevetid starttidspunkt’ og ‘registreringslevetid sluttidspunkt’ i Temporale begreber. Her er definitionerne fra begrebsmodellen anvendt i den logiske model, men der er uoverensstemmelse mellem de angivne termer/betegnelser. Det anbefales der anvendes identiske foretrukne termer og identiske alternative termer for begreberne og for attributterne. Her ville det nok være en fordel at bevare attributternes UML-navne selv hvis de foretrukne termer ændres..</w:t>
      </w:r>
    </w:p>
    <w:p w:rsidR="00000000" w:rsidDel="00000000" w:rsidP="00000000" w:rsidRDefault="00000000" w:rsidRPr="00000000" w14:paraId="0000008B">
      <w:pPr>
        <w:spacing w:after="0" w:line="240" w:lineRule="auto"/>
        <w:ind w:left="720" w:firstLine="0"/>
        <w:rPr>
          <w:color w:val="0000ff"/>
        </w:rPr>
      </w:pPr>
      <w:r w:rsidDel="00000000" w:rsidR="00000000" w:rsidRPr="00000000">
        <w:rPr>
          <w:rtl w:val="0"/>
        </w:rPr>
      </w:r>
    </w:p>
    <w:p w:rsidR="00000000" w:rsidDel="00000000" w:rsidP="00000000" w:rsidRDefault="00000000" w:rsidRPr="00000000" w14:paraId="0000008C">
      <w:pPr>
        <w:spacing w:after="0" w:line="240" w:lineRule="auto"/>
        <w:ind w:left="720" w:firstLine="0"/>
        <w:rPr>
          <w:color w:val="0000ff"/>
        </w:rPr>
      </w:pPr>
      <w:r w:rsidDel="00000000" w:rsidR="00000000" w:rsidRPr="00000000">
        <w:rPr>
          <w:rtl w:val="0"/>
        </w:rPr>
      </w:r>
    </w:p>
    <w:p w:rsidR="00000000" w:rsidDel="00000000" w:rsidP="00000000" w:rsidRDefault="00000000" w:rsidRPr="00000000" w14:paraId="0000008D">
      <w:pPr>
        <w:spacing w:after="160" w:lineRule="auto"/>
        <w:ind w:left="720" w:firstLine="0"/>
        <w:rPr/>
      </w:pPr>
      <w:r w:rsidDel="00000000" w:rsidR="00000000" w:rsidRPr="00000000">
        <w:rPr>
          <w:rFonts w:ascii="Arial" w:cs="Arial" w:eastAsia="Arial" w:hAnsi="Arial"/>
          <w:b w:val="1"/>
          <w:color w:val="333333"/>
          <w:rtl w:val="0"/>
        </w:rPr>
        <w:t xml:space="preserve">15 -</w:t>
      </w:r>
      <w:hyperlink r:id="rId40">
        <w:r w:rsidDel="00000000" w:rsidR="00000000" w:rsidRPr="00000000">
          <w:rPr>
            <w:rFonts w:ascii="Arial" w:cs="Arial" w:eastAsia="Arial" w:hAnsi="Arial"/>
            <w:b w:val="1"/>
            <w:color w:val="333333"/>
            <w:rtl w:val="0"/>
          </w:rPr>
          <w:t xml:space="preserve"> </w:t>
        </w:r>
      </w:hyperlink>
      <w:hyperlink r:id="rId41">
        <w:r w:rsidDel="00000000" w:rsidR="00000000" w:rsidRPr="00000000">
          <w:rPr>
            <w:rFonts w:ascii="Arial" w:cs="Arial" w:eastAsia="Arial" w:hAnsi="Arial"/>
            <w:b w:val="1"/>
            <w:u w:val="single"/>
            <w:rtl w:val="0"/>
          </w:rPr>
          <w:t xml:space="preserve">Modeller klassifikationer til genbrug</w:t>
        </w:r>
      </w:hyperlink>
      <w:r w:rsidDel="00000000" w:rsidR="00000000" w:rsidRPr="00000000">
        <w:rPr>
          <w:rFonts w:ascii="Arial" w:cs="Arial" w:eastAsia="Arial" w:hAnsi="Arial"/>
          <w:b w:val="1"/>
          <w:color w:val="940027"/>
          <w:u w:val="single"/>
          <w:rtl w:val="0"/>
        </w:rPr>
        <w:br w:type="textWrapping"/>
      </w:r>
      <w:r w:rsidDel="00000000" w:rsidR="00000000" w:rsidRPr="00000000">
        <w:rPr>
          <w:rFonts w:ascii="Arial" w:cs="Arial" w:eastAsia="Arial" w:hAnsi="Arial"/>
          <w:rtl w:val="0"/>
        </w:rPr>
        <w:t xml:space="preserve">Identifikation: Ikke relevant</w:t>
        <w:br w:type="textWrapping"/>
        <w:t xml:space="preserve">Temporale begreber: Ikke relevant </w:t>
        <w:br w:type="textWrapping"/>
        <w:t xml:space="preserve">Linær reference: Ikke relevant</w:t>
        <w:br w:type="textWrapping"/>
      </w:r>
      <w:r w:rsidDel="00000000" w:rsidR="00000000" w:rsidRPr="00000000">
        <w:rPr>
          <w:rFonts w:ascii="Arial" w:cs="Arial" w:eastAsia="Arial" w:hAnsi="Arial"/>
          <w:shd w:fill="ccffcc" w:val="clear"/>
          <w:rtl w:val="0"/>
        </w:rPr>
        <w:t xml:space="preserve">Vandløbsreferencen: </w:t>
      </w:r>
      <w:r w:rsidDel="00000000" w:rsidR="00000000" w:rsidRPr="00000000">
        <w:rPr>
          <w:rFonts w:ascii="Arial" w:cs="Arial" w:eastAsia="Arial" w:hAnsi="Arial"/>
          <w:rtl w:val="0"/>
        </w:rPr>
        <w:t xml:space="preserve">Reglen er fulgt</w:t>
      </w:r>
      <w:r w:rsidDel="00000000" w:rsidR="00000000" w:rsidRPr="00000000">
        <w:rPr>
          <w:rtl w:val="0"/>
        </w:rPr>
      </w:r>
    </w:p>
    <w:p w:rsidR="00000000" w:rsidDel="00000000" w:rsidP="00000000" w:rsidRDefault="00000000" w:rsidRPr="00000000" w14:paraId="0000008E">
      <w:pPr>
        <w:spacing w:after="160" w:lineRule="auto"/>
        <w:ind w:left="720" w:firstLine="0"/>
        <w:rPr/>
      </w:pPr>
      <w:r w:rsidDel="00000000" w:rsidR="00000000" w:rsidRPr="00000000">
        <w:rPr>
          <w:rtl w:val="0"/>
        </w:rPr>
      </w:r>
    </w:p>
    <w:p w:rsidR="00000000" w:rsidDel="00000000" w:rsidP="00000000" w:rsidRDefault="00000000" w:rsidRPr="00000000" w14:paraId="0000008F">
      <w:pPr>
        <w:spacing w:after="160" w:lineRule="auto"/>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Modelelementer</w:t>
      </w:r>
    </w:p>
    <w:p w:rsidR="00000000" w:rsidDel="00000000" w:rsidP="00000000" w:rsidRDefault="00000000" w:rsidRPr="00000000" w14:paraId="00000090">
      <w:pPr>
        <w:spacing w:after="160" w:lineRule="auto"/>
        <w:ind w:left="720" w:firstLine="0"/>
        <w:rPr>
          <w:sz w:val="24"/>
          <w:szCs w:val="24"/>
        </w:rPr>
      </w:pPr>
      <w:r w:rsidDel="00000000" w:rsidR="00000000" w:rsidRPr="00000000">
        <w:rPr>
          <w:rFonts w:ascii="Arial" w:cs="Arial" w:eastAsia="Arial" w:hAnsi="Arial"/>
          <w:b w:val="1"/>
          <w:color w:val="333333"/>
          <w:shd w:fill="ccffcc" w:val="clear"/>
          <w:rtl w:val="0"/>
        </w:rPr>
        <w:t xml:space="preserve">16 -</w:t>
      </w:r>
      <w:hyperlink r:id="rId42">
        <w:r w:rsidDel="00000000" w:rsidR="00000000" w:rsidRPr="00000000">
          <w:rPr>
            <w:rFonts w:ascii="Arial" w:cs="Arial" w:eastAsia="Arial" w:hAnsi="Arial"/>
            <w:b w:val="1"/>
            <w:shd w:fill="ccffcc" w:val="clear"/>
            <w:rtl w:val="0"/>
          </w:rPr>
          <w:t xml:space="preserve"> </w:t>
        </w:r>
      </w:hyperlink>
      <w:hyperlink r:id="rId43">
        <w:r w:rsidDel="00000000" w:rsidR="00000000" w:rsidRPr="00000000">
          <w:rPr>
            <w:rFonts w:ascii="Arial" w:cs="Arial" w:eastAsia="Arial" w:hAnsi="Arial"/>
            <w:b w:val="1"/>
            <w:u w:val="single"/>
            <w:shd w:fill="ccffcc" w:val="clear"/>
            <w:rtl w:val="0"/>
          </w:rPr>
          <w:t xml:space="preserve">Angiv meningsfyldte UML-navne for modelelementer</w:t>
        </w:r>
      </w:hyperlink>
      <w:r w:rsidDel="00000000" w:rsidR="00000000" w:rsidRPr="00000000">
        <w:rPr>
          <w:sz w:val="24"/>
          <w:szCs w:val="24"/>
          <w:rtl w:val="0"/>
        </w:rPr>
        <w:br w:type="textWrapping"/>
        <w:t xml:space="preserve">Reglen er fulgt for alle fire modeller</w:t>
      </w:r>
    </w:p>
    <w:p w:rsidR="00000000" w:rsidDel="00000000" w:rsidP="00000000" w:rsidRDefault="00000000" w:rsidRPr="00000000" w14:paraId="00000091">
      <w:pPr>
        <w:ind w:left="720" w:firstLine="0"/>
        <w:rPr/>
      </w:pPr>
      <w:r w:rsidDel="00000000" w:rsidR="00000000" w:rsidRPr="00000000">
        <w:rPr>
          <w:rtl w:val="0"/>
        </w:rPr>
      </w:r>
    </w:p>
    <w:p w:rsidR="00000000" w:rsidDel="00000000" w:rsidP="00000000" w:rsidRDefault="00000000" w:rsidRPr="00000000" w14:paraId="00000092">
      <w:pPr>
        <w:spacing w:after="160" w:lineRule="auto"/>
        <w:ind w:left="720" w:firstLine="0"/>
        <w:rPr>
          <w:rFonts w:ascii="Arial" w:cs="Arial" w:eastAsia="Arial" w:hAnsi="Arial"/>
        </w:rPr>
      </w:pPr>
      <w:r w:rsidDel="00000000" w:rsidR="00000000" w:rsidRPr="00000000">
        <w:rPr>
          <w:rFonts w:ascii="Arial" w:cs="Arial" w:eastAsia="Arial" w:hAnsi="Arial"/>
          <w:b w:val="1"/>
          <w:highlight w:val="yellow"/>
          <w:rtl w:val="0"/>
        </w:rPr>
        <w:t xml:space="preserve">17 -</w:t>
      </w:r>
      <w:hyperlink r:id="rId44">
        <w:r w:rsidDel="00000000" w:rsidR="00000000" w:rsidRPr="00000000">
          <w:rPr>
            <w:rFonts w:ascii="Arial" w:cs="Arial" w:eastAsia="Arial" w:hAnsi="Arial"/>
            <w:b w:val="1"/>
            <w:highlight w:val="yellow"/>
            <w:rtl w:val="0"/>
          </w:rPr>
          <w:t xml:space="preserve"> </w:t>
        </w:r>
      </w:hyperlink>
      <w:hyperlink r:id="rId45">
        <w:r w:rsidDel="00000000" w:rsidR="00000000" w:rsidRPr="00000000">
          <w:rPr>
            <w:rFonts w:ascii="Arial" w:cs="Arial" w:eastAsia="Arial" w:hAnsi="Arial"/>
            <w:b w:val="1"/>
            <w:highlight w:val="yellow"/>
            <w:u w:val="single"/>
            <w:rtl w:val="0"/>
          </w:rPr>
          <w:t xml:space="preserve">Giv alle modelelementer en identifikator</w:t>
        </w:r>
      </w:hyperlink>
      <w:r w:rsidDel="00000000" w:rsidR="00000000" w:rsidRPr="00000000">
        <w:rPr>
          <w:rFonts w:ascii="Arial" w:cs="Arial" w:eastAsia="Arial" w:hAnsi="Arial"/>
          <w:b w:val="1"/>
          <w:color w:val="940027"/>
          <w:u w:val="single"/>
          <w:rtl w:val="0"/>
        </w:rPr>
        <w:br w:type="textWrapping"/>
      </w:r>
      <w:r w:rsidDel="00000000" w:rsidR="00000000" w:rsidRPr="00000000">
        <w:rPr>
          <w:rFonts w:ascii="Arial" w:cs="Arial" w:eastAsia="Arial" w:hAnsi="Arial"/>
          <w:rtl w:val="0"/>
        </w:rPr>
        <w:t xml:space="preserve">For alle fire modeller gælder det at der er angivet http-URIer som identifikatorer for modelelementerne, som er sammensat af namespace for modellen og elementernes UUID. URIerne er unikke og persistente. </w:t>
      </w:r>
    </w:p>
    <w:p w:rsidR="00000000" w:rsidDel="00000000" w:rsidP="00000000" w:rsidRDefault="00000000" w:rsidRPr="00000000" w14:paraId="00000093">
      <w:pPr>
        <w:spacing w:after="160" w:lineRule="auto"/>
        <w:ind w:left="720" w:right="-874.7244094488178" w:firstLine="0"/>
        <w:rPr>
          <w:rFonts w:ascii="Arial" w:cs="Arial" w:eastAsia="Arial" w:hAnsi="Arial"/>
        </w:rPr>
      </w:pPr>
      <w:r w:rsidDel="00000000" w:rsidR="00000000" w:rsidRPr="00000000">
        <w:rPr>
          <w:rFonts w:ascii="Arial" w:cs="Arial" w:eastAsia="Arial" w:hAnsi="Arial"/>
          <w:rtl w:val="0"/>
        </w:rPr>
        <w:t xml:space="preserve">Reglen siger at http-URIers skal dannes som en sammensætning af namespace for modellen og fragmentnavn, der udgør det enkelte elements navn. Det er ikke specifikt anført at der med elements navn menes dets UML-navn, men der er det der har været intentionen. </w:t>
      </w:r>
    </w:p>
    <w:p w:rsidR="00000000" w:rsidDel="00000000" w:rsidP="00000000" w:rsidRDefault="00000000" w:rsidRPr="00000000" w14:paraId="00000094">
      <w:pPr>
        <w:spacing w:after="160" w:lineRule="auto"/>
        <w:ind w:left="720" w:firstLine="0"/>
        <w:rPr/>
      </w:pPr>
      <w:r w:rsidDel="00000000" w:rsidR="00000000" w:rsidRPr="00000000">
        <w:rPr>
          <w:rtl w:val="0"/>
        </w:rPr>
      </w:r>
    </w:p>
    <w:p w:rsidR="00000000" w:rsidDel="00000000" w:rsidP="00000000" w:rsidRDefault="00000000" w:rsidRPr="00000000" w14:paraId="00000095">
      <w:pPr>
        <w:spacing w:after="160" w:lineRule="auto"/>
        <w:ind w:left="720" w:firstLine="0"/>
        <w:rPr>
          <w:rFonts w:ascii="Arial" w:cs="Arial" w:eastAsia="Arial" w:hAnsi="Arial"/>
        </w:rPr>
      </w:pPr>
      <w:r w:rsidDel="00000000" w:rsidR="00000000" w:rsidRPr="00000000">
        <w:rPr>
          <w:rFonts w:ascii="Arial" w:cs="Arial" w:eastAsia="Arial" w:hAnsi="Arial"/>
          <w:b w:val="1"/>
          <w:shd w:fill="ccffcc" w:val="clear"/>
          <w:rtl w:val="0"/>
        </w:rPr>
        <w:t xml:space="preserve">18 -</w:t>
      </w:r>
      <w:hyperlink r:id="rId46">
        <w:r w:rsidDel="00000000" w:rsidR="00000000" w:rsidRPr="00000000">
          <w:rPr>
            <w:rFonts w:ascii="Arial" w:cs="Arial" w:eastAsia="Arial" w:hAnsi="Arial"/>
            <w:b w:val="1"/>
            <w:shd w:fill="ccffcc" w:val="clear"/>
            <w:rtl w:val="0"/>
          </w:rPr>
          <w:t xml:space="preserve"> </w:t>
        </w:r>
      </w:hyperlink>
      <w:hyperlink r:id="rId47">
        <w:r w:rsidDel="00000000" w:rsidR="00000000" w:rsidRPr="00000000">
          <w:rPr>
            <w:rFonts w:ascii="Arial" w:cs="Arial" w:eastAsia="Arial" w:hAnsi="Arial"/>
            <w:b w:val="1"/>
            <w:u w:val="single"/>
            <w:shd w:fill="ccffcc" w:val="clear"/>
            <w:rtl w:val="0"/>
          </w:rPr>
          <w:t xml:space="preserve">Angiv termer i et naturligt sprog</w:t>
        </w:r>
      </w:hyperlink>
      <w:r w:rsidDel="00000000" w:rsidR="00000000" w:rsidRPr="00000000">
        <w:rPr>
          <w:rFonts w:ascii="Arial" w:cs="Arial" w:eastAsia="Arial" w:hAnsi="Arial"/>
          <w:b w:val="1"/>
          <w:color w:val="940027"/>
          <w:u w:val="single"/>
          <w:rtl w:val="0"/>
        </w:rPr>
        <w:br w:type="textWrapping"/>
      </w:r>
      <w:r w:rsidDel="00000000" w:rsidR="00000000" w:rsidRPr="00000000">
        <w:rPr>
          <w:rFonts w:ascii="Arial" w:cs="Arial" w:eastAsia="Arial" w:hAnsi="Arial"/>
          <w:rtl w:val="0"/>
        </w:rPr>
        <w:t xml:space="preserve">Reglen er overordnet set fulgt, med enkelte undtagelser beskrevet nedenfor</w:t>
      </w:r>
    </w:p>
    <w:p w:rsidR="00000000" w:rsidDel="00000000" w:rsidP="00000000" w:rsidRDefault="00000000" w:rsidRPr="00000000" w14:paraId="00000096">
      <w:pPr>
        <w:spacing w:after="160" w:lineRule="auto"/>
        <w:ind w:left="720" w:firstLine="0"/>
        <w:rPr>
          <w:rFonts w:ascii="Arial" w:cs="Arial" w:eastAsia="Arial" w:hAnsi="Arial"/>
        </w:rPr>
      </w:pPr>
      <w:r w:rsidDel="00000000" w:rsidR="00000000" w:rsidRPr="00000000">
        <w:rPr>
          <w:rFonts w:ascii="Arial" w:cs="Arial" w:eastAsia="Arial" w:hAnsi="Arial"/>
          <w:rtl w:val="0"/>
        </w:rPr>
        <w:t xml:space="preserve">Identifikation: Ingen undtagelser</w:t>
      </w:r>
    </w:p>
    <w:p w:rsidR="00000000" w:rsidDel="00000000" w:rsidP="00000000" w:rsidRDefault="00000000" w:rsidRPr="00000000" w14:paraId="00000097">
      <w:pPr>
        <w:spacing w:after="160" w:lineRule="auto"/>
        <w:ind w:left="720" w:firstLine="0"/>
        <w:rPr>
          <w:rFonts w:ascii="Arial" w:cs="Arial" w:eastAsia="Arial" w:hAnsi="Arial"/>
        </w:rPr>
      </w:pPr>
      <w:r w:rsidDel="00000000" w:rsidR="00000000" w:rsidRPr="00000000">
        <w:rPr>
          <w:rFonts w:ascii="Arial" w:cs="Arial" w:eastAsia="Arial" w:hAnsi="Arial"/>
          <w:rtl w:val="0"/>
        </w:rPr>
        <w:t xml:space="preserve">Temporale begreber: Der anvendt bindestreg i stedet for mellemrum i de alternative termer ‘registrering-fra’, ‘registrering-til’, ‘virkning-fra’ og ‘virkning-til’.</w:t>
      </w:r>
    </w:p>
    <w:p w:rsidR="00000000" w:rsidDel="00000000" w:rsidP="00000000" w:rsidRDefault="00000000" w:rsidRPr="00000000" w14:paraId="00000098">
      <w:pPr>
        <w:spacing w:after="160" w:lineRule="auto"/>
        <w:ind w:left="720" w:firstLine="0"/>
        <w:rPr>
          <w:rFonts w:ascii="Arial" w:cs="Arial" w:eastAsia="Arial" w:hAnsi="Arial"/>
        </w:rPr>
      </w:pPr>
      <w:r w:rsidDel="00000000" w:rsidR="00000000" w:rsidRPr="00000000">
        <w:rPr>
          <w:rFonts w:ascii="Arial" w:cs="Arial" w:eastAsia="Arial" w:hAnsi="Arial"/>
          <w:rtl w:val="0"/>
        </w:rPr>
        <w:t xml:space="preserve">Linær reference: Ifølge retskrivningsordbogen bør ‘linær’ staves ‘lineær’. </w:t>
        <w:br w:type="textWrapping"/>
        <w:t xml:space="preserve">Det bemærkes desuden at ‘1-dimensional’/’1-dimensionel’ i definitionen af ‘linært element’/’kurve’ ifølge dansk retstavning bør skrives ‘endimensionel(t)’.</w:t>
      </w:r>
    </w:p>
    <w:p w:rsidR="00000000" w:rsidDel="00000000" w:rsidP="00000000" w:rsidRDefault="00000000" w:rsidRPr="00000000" w14:paraId="00000099">
      <w:pPr>
        <w:spacing w:after="160" w:lineRule="auto"/>
        <w:ind w:left="720" w:firstLine="0"/>
        <w:rPr>
          <w:color w:val="0000ff"/>
        </w:rPr>
      </w:pPr>
      <w:r w:rsidDel="00000000" w:rsidR="00000000" w:rsidRPr="00000000">
        <w:rPr>
          <w:rFonts w:ascii="Arial" w:cs="Arial" w:eastAsia="Arial" w:hAnsi="Arial"/>
          <w:rtl w:val="0"/>
        </w:rPr>
        <w:t xml:space="preserve">Vandløbsreferencen: De foretrukne termer der hører til de tre enumerationselementer er angivet i CamelCase</w:t>
      </w:r>
      <w:r w:rsidDel="00000000" w:rsidR="00000000" w:rsidRPr="00000000">
        <w:rPr>
          <w:rtl w:val="0"/>
        </w:rPr>
      </w:r>
    </w:p>
    <w:p w:rsidR="00000000" w:rsidDel="00000000" w:rsidP="00000000" w:rsidRDefault="00000000" w:rsidRPr="00000000" w14:paraId="0000009A">
      <w:pPr>
        <w:spacing w:after="160" w:lineRule="auto"/>
        <w:ind w:left="720" w:firstLine="0"/>
        <w:rPr>
          <w:color w:val="0000ff"/>
        </w:rPr>
      </w:pPr>
      <w:r w:rsidDel="00000000" w:rsidR="00000000" w:rsidRPr="00000000">
        <w:rPr>
          <w:rtl w:val="0"/>
        </w:rPr>
      </w:r>
    </w:p>
    <w:p w:rsidR="00000000" w:rsidDel="00000000" w:rsidP="00000000" w:rsidRDefault="00000000" w:rsidRPr="00000000" w14:paraId="0000009B">
      <w:pPr>
        <w:spacing w:after="160" w:lineRule="auto"/>
        <w:ind w:left="720" w:firstLine="0"/>
        <w:rPr>
          <w:color w:val="0000ff"/>
        </w:rPr>
      </w:pPr>
      <w:r w:rsidDel="00000000" w:rsidR="00000000" w:rsidRPr="00000000">
        <w:rPr>
          <w:rFonts w:ascii="Arial" w:cs="Arial" w:eastAsia="Arial" w:hAnsi="Arial"/>
          <w:b w:val="1"/>
          <w:shd w:fill="ccffcc" w:val="clear"/>
          <w:rtl w:val="0"/>
        </w:rPr>
        <w:t xml:space="preserve">19 -</w:t>
      </w:r>
      <w:hyperlink r:id="rId48">
        <w:r w:rsidDel="00000000" w:rsidR="00000000" w:rsidRPr="00000000">
          <w:rPr>
            <w:rFonts w:ascii="Arial" w:cs="Arial" w:eastAsia="Arial" w:hAnsi="Arial"/>
            <w:b w:val="1"/>
            <w:shd w:fill="ccffcc" w:val="clear"/>
            <w:rtl w:val="0"/>
          </w:rPr>
          <w:t xml:space="preserve"> </w:t>
        </w:r>
      </w:hyperlink>
      <w:hyperlink r:id="rId49">
        <w:r w:rsidDel="00000000" w:rsidR="00000000" w:rsidRPr="00000000">
          <w:rPr>
            <w:rFonts w:ascii="Arial" w:cs="Arial" w:eastAsia="Arial" w:hAnsi="Arial"/>
            <w:b w:val="1"/>
            <w:u w:val="single"/>
            <w:shd w:fill="ccffcc" w:val="clear"/>
            <w:rtl w:val="0"/>
          </w:rPr>
          <w:t xml:space="preserve">Brug standardiserede konventioner for angivelse af navne</w:t>
        </w:r>
      </w:hyperlink>
      <w:r w:rsidDel="00000000" w:rsidR="00000000" w:rsidRPr="00000000">
        <w:rPr>
          <w:rFonts w:ascii="Arial" w:cs="Arial" w:eastAsia="Arial" w:hAnsi="Arial"/>
          <w:b w:val="1"/>
          <w:color w:val="940027"/>
          <w:u w:val="single"/>
          <w:rtl w:val="0"/>
        </w:rPr>
        <w:br w:type="textWrapping"/>
      </w:r>
      <w:r w:rsidDel="00000000" w:rsidR="00000000" w:rsidRPr="00000000">
        <w:rPr>
          <w:rFonts w:ascii="Arial" w:cs="Arial" w:eastAsia="Arial" w:hAnsi="Arial"/>
          <w:rtl w:val="0"/>
        </w:rPr>
        <w:t xml:space="preserve">Reglen er fulgt for alle fire modeller</w:t>
      </w:r>
      <w:r w:rsidDel="00000000" w:rsidR="00000000" w:rsidRPr="00000000">
        <w:rPr>
          <w:rtl w:val="0"/>
        </w:rPr>
      </w:r>
    </w:p>
    <w:p w:rsidR="00000000" w:rsidDel="00000000" w:rsidP="00000000" w:rsidRDefault="00000000" w:rsidRPr="00000000" w14:paraId="0000009C">
      <w:pPr>
        <w:spacing w:after="160" w:lineRule="auto"/>
        <w:ind w:left="720" w:firstLine="0"/>
        <w:rPr>
          <w:color w:val="0000ff"/>
        </w:rPr>
      </w:pPr>
      <w:r w:rsidDel="00000000" w:rsidR="00000000" w:rsidRPr="00000000">
        <w:rPr>
          <w:rtl w:val="0"/>
        </w:rPr>
      </w:r>
    </w:p>
    <w:p w:rsidR="00000000" w:rsidDel="00000000" w:rsidP="00000000" w:rsidRDefault="00000000" w:rsidRPr="00000000" w14:paraId="0000009D">
      <w:pPr>
        <w:spacing w:after="160" w:lineRule="auto"/>
        <w:ind w:left="720" w:firstLine="0"/>
        <w:rPr>
          <w:rFonts w:ascii="Arial" w:cs="Arial" w:eastAsia="Arial" w:hAnsi="Arial"/>
          <w:b w:val="1"/>
          <w:u w:val="single"/>
        </w:rPr>
      </w:pPr>
      <w:r w:rsidDel="00000000" w:rsidR="00000000" w:rsidRPr="00000000">
        <w:rPr>
          <w:rFonts w:ascii="Arial" w:cs="Arial" w:eastAsia="Arial" w:hAnsi="Arial"/>
          <w:b w:val="1"/>
          <w:rtl w:val="0"/>
        </w:rPr>
        <w:t xml:space="preserve">20 -</w:t>
      </w:r>
      <w:hyperlink r:id="rId50">
        <w:r w:rsidDel="00000000" w:rsidR="00000000" w:rsidRPr="00000000">
          <w:rPr>
            <w:rFonts w:ascii="Arial" w:cs="Arial" w:eastAsia="Arial" w:hAnsi="Arial"/>
            <w:b w:val="1"/>
            <w:rtl w:val="0"/>
          </w:rPr>
          <w:t xml:space="preserve"> </w:t>
        </w:r>
      </w:hyperlink>
      <w:hyperlink r:id="rId51">
        <w:r w:rsidDel="00000000" w:rsidR="00000000" w:rsidRPr="00000000">
          <w:rPr>
            <w:rFonts w:ascii="Arial" w:cs="Arial" w:eastAsia="Arial" w:hAnsi="Arial"/>
            <w:b w:val="1"/>
            <w:u w:val="single"/>
            <w:rtl w:val="0"/>
          </w:rPr>
          <w:t xml:space="preserve">Udarbejd definitioner eller beskrivelser af modellens elementer</w:t>
        </w:r>
      </w:hyperlink>
      <w:r w:rsidDel="00000000" w:rsidR="00000000" w:rsidRPr="00000000">
        <w:rPr>
          <w:rtl w:val="0"/>
        </w:rPr>
      </w:r>
    </w:p>
    <w:p w:rsidR="00000000" w:rsidDel="00000000" w:rsidP="00000000" w:rsidRDefault="00000000" w:rsidRPr="00000000" w14:paraId="0000009E">
      <w:pPr>
        <w:spacing w:after="160" w:lineRule="auto"/>
        <w:ind w:left="720" w:right="-874.7244094488178" w:firstLine="0"/>
        <w:rPr>
          <w:rFonts w:ascii="Arial" w:cs="Arial" w:eastAsia="Arial" w:hAnsi="Arial"/>
        </w:rPr>
      </w:pPr>
      <w:r w:rsidDel="00000000" w:rsidR="00000000" w:rsidRPr="00000000">
        <w:rPr>
          <w:rFonts w:ascii="Arial" w:cs="Arial" w:eastAsia="Arial" w:hAnsi="Arial"/>
          <w:shd w:fill="ccffcc" w:val="clear"/>
          <w:rtl w:val="0"/>
        </w:rPr>
        <w:t xml:space="preserve">Identifikation:</w:t>
      </w:r>
      <w:r w:rsidDel="00000000" w:rsidR="00000000" w:rsidRPr="00000000">
        <w:rPr>
          <w:rFonts w:ascii="Arial" w:cs="Arial" w:eastAsia="Arial" w:hAnsi="Arial"/>
          <w:rtl w:val="0"/>
        </w:rPr>
        <w:t xml:space="preserve"> Reglen er fulgt</w:t>
        <w:br w:type="textWrapping"/>
      </w:r>
      <w:r w:rsidDel="00000000" w:rsidR="00000000" w:rsidRPr="00000000">
        <w:rPr>
          <w:rFonts w:ascii="Arial" w:cs="Arial" w:eastAsia="Arial" w:hAnsi="Arial"/>
          <w:shd w:fill="ccffcc" w:val="clear"/>
          <w:rtl w:val="0"/>
        </w:rPr>
        <w:t xml:space="preserve">Temporale begreber: </w:t>
      </w:r>
      <w:r w:rsidDel="00000000" w:rsidR="00000000" w:rsidRPr="00000000">
        <w:rPr>
          <w:rFonts w:ascii="Arial" w:cs="Arial" w:eastAsia="Arial" w:hAnsi="Arial"/>
          <w:rtl w:val="0"/>
        </w:rPr>
        <w:t xml:space="preserve">Reglen er fulgt for størstedelen af elementerne. Der mangler definitioner af ‘applikationstid’ og ‘systemtid’</w:t>
        <w:br w:type="textWrapping"/>
      </w:r>
      <w:r w:rsidDel="00000000" w:rsidR="00000000" w:rsidRPr="00000000">
        <w:rPr>
          <w:rFonts w:ascii="Arial" w:cs="Arial" w:eastAsia="Arial" w:hAnsi="Arial"/>
          <w:shd w:fill="ccffcc" w:val="clear"/>
          <w:rtl w:val="0"/>
        </w:rPr>
        <w:t xml:space="preserve">Linær reference:</w:t>
      </w:r>
      <w:r w:rsidDel="00000000" w:rsidR="00000000" w:rsidRPr="00000000">
        <w:rPr>
          <w:rFonts w:ascii="Arial" w:cs="Arial" w:eastAsia="Arial" w:hAnsi="Arial"/>
          <w:rtl w:val="0"/>
        </w:rPr>
        <w:t xml:space="preserve"> Reglen er fulgt</w:t>
        <w:br w:type="textWrapping"/>
      </w:r>
      <w:r w:rsidDel="00000000" w:rsidR="00000000" w:rsidRPr="00000000">
        <w:rPr>
          <w:rFonts w:ascii="Arial" w:cs="Arial" w:eastAsia="Arial" w:hAnsi="Arial"/>
          <w:shd w:fill="ccffcc" w:val="clear"/>
          <w:rtl w:val="0"/>
        </w:rPr>
        <w:t xml:space="preserve">Vandløbsreferencen:</w:t>
      </w:r>
      <w:r w:rsidDel="00000000" w:rsidR="00000000" w:rsidRPr="00000000">
        <w:rPr>
          <w:rFonts w:ascii="Arial" w:cs="Arial" w:eastAsia="Arial" w:hAnsi="Arial"/>
          <w:rtl w:val="0"/>
        </w:rPr>
        <w:t xml:space="preserve"> Reglen er fulgt.</w:t>
      </w:r>
      <w:r w:rsidDel="00000000" w:rsidR="00000000" w:rsidRPr="00000000">
        <w:rPr>
          <w:rtl w:val="0"/>
        </w:rPr>
      </w:r>
    </w:p>
    <w:p w:rsidR="00000000" w:rsidDel="00000000" w:rsidP="00000000" w:rsidRDefault="00000000" w:rsidRPr="00000000" w14:paraId="0000009F">
      <w:pPr>
        <w:ind w:left="720" w:firstLine="0"/>
        <w:rPr/>
      </w:pPr>
      <w:r w:rsidDel="00000000" w:rsidR="00000000" w:rsidRPr="00000000">
        <w:rPr>
          <w:rtl w:val="0"/>
        </w:rPr>
      </w:r>
    </w:p>
    <w:p w:rsidR="00000000" w:rsidDel="00000000" w:rsidP="00000000" w:rsidRDefault="00000000" w:rsidRPr="00000000" w14:paraId="000000A0">
      <w:pPr>
        <w:spacing w:after="160" w:lineRule="auto"/>
        <w:ind w:left="720" w:firstLine="0"/>
        <w:rPr>
          <w:rFonts w:ascii="Arial" w:cs="Arial" w:eastAsia="Arial" w:hAnsi="Arial"/>
        </w:rPr>
      </w:pPr>
      <w:r w:rsidDel="00000000" w:rsidR="00000000" w:rsidRPr="00000000">
        <w:rPr>
          <w:rFonts w:ascii="Arial" w:cs="Arial" w:eastAsia="Arial" w:hAnsi="Arial"/>
          <w:b w:val="1"/>
          <w:shd w:fill="ccffcc" w:val="clear"/>
          <w:rtl w:val="0"/>
        </w:rPr>
        <w:t xml:space="preserve">21 -</w:t>
      </w:r>
      <w:hyperlink r:id="rId52">
        <w:r w:rsidDel="00000000" w:rsidR="00000000" w:rsidRPr="00000000">
          <w:rPr>
            <w:rFonts w:ascii="Arial" w:cs="Arial" w:eastAsia="Arial" w:hAnsi="Arial"/>
            <w:b w:val="1"/>
            <w:shd w:fill="ccffcc" w:val="clear"/>
            <w:rtl w:val="0"/>
          </w:rPr>
          <w:t xml:space="preserve"> </w:t>
        </w:r>
      </w:hyperlink>
      <w:hyperlink r:id="rId53">
        <w:r w:rsidDel="00000000" w:rsidR="00000000" w:rsidRPr="00000000">
          <w:rPr>
            <w:rFonts w:ascii="Arial" w:cs="Arial" w:eastAsia="Arial" w:hAnsi="Arial"/>
            <w:b w:val="1"/>
            <w:u w:val="single"/>
            <w:shd w:fill="ccffcc" w:val="clear"/>
            <w:rtl w:val="0"/>
          </w:rPr>
          <w:t xml:space="preserve">Udarbejd strukturerede definitioner på en standardiseret måde</w:t>
        </w:r>
      </w:hyperlink>
      <w:r w:rsidDel="00000000" w:rsidR="00000000" w:rsidRPr="00000000">
        <w:rPr>
          <w:rFonts w:ascii="Arial" w:cs="Arial" w:eastAsia="Arial" w:hAnsi="Arial"/>
          <w:b w:val="1"/>
          <w:color w:val="940027"/>
          <w:u w:val="single"/>
          <w:rtl w:val="0"/>
        </w:rPr>
        <w:br w:type="textWrapping"/>
      </w:r>
      <w:r w:rsidDel="00000000" w:rsidR="00000000" w:rsidRPr="00000000">
        <w:rPr>
          <w:rFonts w:ascii="Arial" w:cs="Arial" w:eastAsia="Arial" w:hAnsi="Arial"/>
          <w:rtl w:val="0"/>
        </w:rPr>
        <w:t xml:space="preserve">Definitioner i de fire modeller er udarbejdet som indholdsdefinitioner og virker generelt gennemarbejdede. Reglen er fulgt, dog har vi kommentarer til indholdet af en enkelt af definitionerne i modellen for Identifikation.</w:t>
      </w:r>
    </w:p>
    <w:p w:rsidR="00000000" w:rsidDel="00000000" w:rsidP="00000000" w:rsidRDefault="00000000" w:rsidRPr="00000000" w14:paraId="000000A1">
      <w:pPr>
        <w:spacing w:after="160" w:lineRule="auto"/>
        <w:ind w:left="720" w:firstLine="0"/>
        <w:rPr>
          <w:rFonts w:ascii="Arial" w:cs="Arial" w:eastAsia="Arial" w:hAnsi="Arial"/>
        </w:rPr>
      </w:pPr>
      <w:r w:rsidDel="00000000" w:rsidR="00000000" w:rsidRPr="00000000">
        <w:rPr>
          <w:rFonts w:ascii="Arial" w:cs="Arial" w:eastAsia="Arial" w:hAnsi="Arial"/>
          <w:rtl w:val="0"/>
        </w:rPr>
        <w:br w:type="textWrapping"/>
        <w:t xml:space="preserve">Definitionen af ‘namespace’ lyder “en klasse af elementer (f.eks. adresser, filplaceringer osv.), hvor hvert element har et navn, der er unikt for den klasse, selvom det kan deles med elementer i andre klasser”. Modelsekretariatet mener ikke at ‘klasse af elementer’ er et passende overbegreb til ‘namespace’. Vi anvender selv definitionen “logisk område, indenfor hvilket elementer navngives unikt, og som tjener som overordnet reference til de navngivne elementer”.</w:t>
      </w:r>
    </w:p>
    <w:p w:rsidR="00000000" w:rsidDel="00000000" w:rsidP="00000000" w:rsidRDefault="00000000" w:rsidRPr="00000000" w14:paraId="000000A2">
      <w:pPr>
        <w:spacing w:after="160" w:lineRule="auto"/>
        <w:ind w:left="720" w:firstLine="0"/>
        <w:rPr>
          <w:color w:val="0000ff"/>
        </w:rPr>
      </w:pPr>
      <w:r w:rsidDel="00000000" w:rsidR="00000000" w:rsidRPr="00000000">
        <w:rPr>
          <w:rtl w:val="0"/>
        </w:rPr>
      </w:r>
    </w:p>
    <w:p w:rsidR="00000000" w:rsidDel="00000000" w:rsidP="00000000" w:rsidRDefault="00000000" w:rsidRPr="00000000" w14:paraId="000000A3">
      <w:pPr>
        <w:spacing w:after="160" w:lineRule="auto"/>
        <w:ind w:left="720" w:firstLine="0"/>
        <w:rPr>
          <w:rFonts w:ascii="Arial" w:cs="Arial" w:eastAsia="Arial" w:hAnsi="Arial"/>
        </w:rPr>
      </w:pPr>
      <w:r w:rsidDel="00000000" w:rsidR="00000000" w:rsidRPr="00000000">
        <w:rPr>
          <w:rFonts w:ascii="Arial" w:cs="Arial" w:eastAsia="Arial" w:hAnsi="Arial"/>
          <w:b w:val="1"/>
          <w:rtl w:val="0"/>
        </w:rPr>
        <w:t xml:space="preserve">22 -</w:t>
      </w:r>
      <w:hyperlink r:id="rId54">
        <w:r w:rsidDel="00000000" w:rsidR="00000000" w:rsidRPr="00000000">
          <w:rPr>
            <w:rFonts w:ascii="Arial" w:cs="Arial" w:eastAsia="Arial" w:hAnsi="Arial"/>
            <w:b w:val="1"/>
            <w:rtl w:val="0"/>
          </w:rPr>
          <w:t xml:space="preserve"> </w:t>
        </w:r>
      </w:hyperlink>
      <w:hyperlink r:id="rId55">
        <w:r w:rsidDel="00000000" w:rsidR="00000000" w:rsidRPr="00000000">
          <w:rPr>
            <w:rFonts w:ascii="Arial" w:cs="Arial" w:eastAsia="Arial" w:hAnsi="Arial"/>
            <w:b w:val="1"/>
            <w:u w:val="single"/>
            <w:rtl w:val="0"/>
          </w:rPr>
          <w:t xml:space="preserve">Udarbejd anvendelsesneutrale definitioner</w:t>
        </w:r>
      </w:hyperlink>
      <w:r w:rsidDel="00000000" w:rsidR="00000000" w:rsidRPr="00000000">
        <w:rPr>
          <w:rFonts w:ascii="Arial" w:cs="Arial" w:eastAsia="Arial" w:hAnsi="Arial"/>
          <w:b w:val="1"/>
          <w:color w:val="940027"/>
          <w:u w:val="single"/>
          <w:rtl w:val="0"/>
        </w:rPr>
        <w:br w:type="textWrapping"/>
      </w:r>
      <w:r w:rsidDel="00000000" w:rsidR="00000000" w:rsidRPr="00000000">
        <w:rPr>
          <w:rFonts w:ascii="Arial" w:cs="Arial" w:eastAsia="Arial" w:hAnsi="Arial"/>
          <w:shd w:fill="fff580" w:val="clear"/>
          <w:rtl w:val="0"/>
        </w:rPr>
        <w:t xml:space="preserve">Identifikation: </w:t>
      </w:r>
      <w:r w:rsidDel="00000000" w:rsidR="00000000" w:rsidRPr="00000000">
        <w:rPr>
          <w:rFonts w:ascii="Arial" w:cs="Arial" w:eastAsia="Arial" w:hAnsi="Arial"/>
          <w:rtl w:val="0"/>
        </w:rPr>
        <w:t xml:space="preserve">Reglen er delvist fulgt, dog specificerer definitionerne af ‘global ID’ og ‘lokal ID’ at disse skal leveres af dataleverandøren. Denne indsnævring af definitionen kan mindske genbrugspotientalet og er ikke nødvendig som en del de adskillende træk idet det indgår i begge definitioner.</w:t>
      </w:r>
    </w:p>
    <w:p w:rsidR="00000000" w:rsidDel="00000000" w:rsidP="00000000" w:rsidRDefault="00000000" w:rsidRPr="00000000" w14:paraId="000000A4">
      <w:pPr>
        <w:spacing w:after="160" w:lineRule="auto"/>
        <w:ind w:left="720" w:firstLine="0"/>
        <w:rPr>
          <w:rFonts w:ascii="Arial" w:cs="Arial" w:eastAsia="Arial" w:hAnsi="Arial"/>
        </w:rPr>
      </w:pPr>
      <w:r w:rsidDel="00000000" w:rsidR="00000000" w:rsidRPr="00000000">
        <w:rPr>
          <w:rFonts w:ascii="Arial" w:cs="Arial" w:eastAsia="Arial" w:hAnsi="Arial"/>
          <w:shd w:fill="ccffcc" w:val="clear"/>
          <w:rtl w:val="0"/>
        </w:rPr>
        <w:t xml:space="preserve">Temporale begreber: </w:t>
      </w:r>
      <w:r w:rsidDel="00000000" w:rsidR="00000000" w:rsidRPr="00000000">
        <w:rPr>
          <w:rFonts w:ascii="Arial" w:cs="Arial" w:eastAsia="Arial" w:hAnsi="Arial"/>
          <w:rtl w:val="0"/>
        </w:rPr>
        <w:t xml:space="preserve">Reglen er fulgt</w:t>
      </w:r>
    </w:p>
    <w:p w:rsidR="00000000" w:rsidDel="00000000" w:rsidP="00000000" w:rsidRDefault="00000000" w:rsidRPr="00000000" w14:paraId="000000A5">
      <w:pPr>
        <w:spacing w:after="160" w:lineRule="auto"/>
        <w:ind w:left="720" w:firstLine="0"/>
        <w:rPr>
          <w:rFonts w:ascii="Arial" w:cs="Arial" w:eastAsia="Arial" w:hAnsi="Arial"/>
        </w:rPr>
      </w:pPr>
      <w:r w:rsidDel="00000000" w:rsidR="00000000" w:rsidRPr="00000000">
        <w:rPr>
          <w:rFonts w:ascii="Arial" w:cs="Arial" w:eastAsia="Arial" w:hAnsi="Arial"/>
          <w:shd w:fill="ccffcc" w:val="clear"/>
          <w:rtl w:val="0"/>
        </w:rPr>
        <w:t xml:space="preserve">Linær reference: </w:t>
      </w:r>
      <w:r w:rsidDel="00000000" w:rsidR="00000000" w:rsidRPr="00000000">
        <w:rPr>
          <w:rFonts w:ascii="Arial" w:cs="Arial" w:eastAsia="Arial" w:hAnsi="Arial"/>
          <w:rtl w:val="0"/>
        </w:rPr>
        <w:t xml:space="preserve">Reglen er fulgt</w:t>
      </w:r>
    </w:p>
    <w:p w:rsidR="00000000" w:rsidDel="00000000" w:rsidP="00000000" w:rsidRDefault="00000000" w:rsidRPr="00000000" w14:paraId="000000A6">
      <w:pPr>
        <w:spacing w:after="160" w:lineRule="auto"/>
        <w:ind w:left="720" w:firstLine="0"/>
        <w:rPr>
          <w:color w:val="0000ff"/>
        </w:rPr>
      </w:pPr>
      <w:r w:rsidDel="00000000" w:rsidR="00000000" w:rsidRPr="00000000">
        <w:rPr>
          <w:rFonts w:ascii="Arial" w:cs="Arial" w:eastAsia="Arial" w:hAnsi="Arial"/>
          <w:shd w:fill="ccffcc" w:val="clear"/>
          <w:rtl w:val="0"/>
        </w:rPr>
        <w:t xml:space="preserve">Vandløbsreferencen:</w:t>
      </w:r>
      <w:r w:rsidDel="00000000" w:rsidR="00000000" w:rsidRPr="00000000">
        <w:rPr>
          <w:rFonts w:ascii="Arial" w:cs="Arial" w:eastAsia="Arial" w:hAnsi="Arial"/>
          <w:rtl w:val="0"/>
        </w:rPr>
        <w:t xml:space="preserve"> Reglen er fulgt for elementer defineret modellen. Modellen arver en enkelt ikke-anvendelsesneutral definition, nemlig af ‘lokalID’ fra Identifikation. </w:t>
      </w:r>
      <w:r w:rsidDel="00000000" w:rsidR="00000000" w:rsidRPr="00000000">
        <w:rPr>
          <w:rtl w:val="0"/>
        </w:rPr>
      </w:r>
    </w:p>
    <w:p w:rsidR="00000000" w:rsidDel="00000000" w:rsidP="00000000" w:rsidRDefault="00000000" w:rsidRPr="00000000" w14:paraId="000000A7">
      <w:pPr>
        <w:spacing w:after="160" w:lineRule="auto"/>
        <w:ind w:left="720" w:firstLine="0"/>
        <w:rPr>
          <w:color w:val="0000ff"/>
        </w:rPr>
      </w:pPr>
      <w:r w:rsidDel="00000000" w:rsidR="00000000" w:rsidRPr="00000000">
        <w:rPr>
          <w:rtl w:val="0"/>
        </w:rPr>
      </w:r>
    </w:p>
    <w:p w:rsidR="00000000" w:rsidDel="00000000" w:rsidP="00000000" w:rsidRDefault="00000000" w:rsidRPr="00000000" w14:paraId="000000A8">
      <w:pPr>
        <w:spacing w:after="160" w:lineRule="auto"/>
        <w:ind w:left="720" w:firstLine="0"/>
        <w:rPr>
          <w:rFonts w:ascii="Arial" w:cs="Arial" w:eastAsia="Arial" w:hAnsi="Arial"/>
        </w:rPr>
      </w:pPr>
      <w:r w:rsidDel="00000000" w:rsidR="00000000" w:rsidRPr="00000000">
        <w:rPr>
          <w:rFonts w:ascii="Arial" w:cs="Arial" w:eastAsia="Arial" w:hAnsi="Arial"/>
          <w:b w:val="1"/>
          <w:shd w:fill="ccffcc" w:val="clear"/>
          <w:rtl w:val="0"/>
        </w:rPr>
        <w:t xml:space="preserve">23 -</w:t>
      </w:r>
      <w:hyperlink r:id="rId56">
        <w:r w:rsidDel="00000000" w:rsidR="00000000" w:rsidRPr="00000000">
          <w:rPr>
            <w:rFonts w:ascii="Arial" w:cs="Arial" w:eastAsia="Arial" w:hAnsi="Arial"/>
            <w:b w:val="1"/>
            <w:shd w:fill="ccffcc" w:val="clear"/>
            <w:rtl w:val="0"/>
          </w:rPr>
          <w:t xml:space="preserve"> </w:t>
        </w:r>
      </w:hyperlink>
      <w:hyperlink r:id="rId57">
        <w:r w:rsidDel="00000000" w:rsidR="00000000" w:rsidRPr="00000000">
          <w:rPr>
            <w:rFonts w:ascii="Arial" w:cs="Arial" w:eastAsia="Arial" w:hAnsi="Arial"/>
            <w:b w:val="1"/>
            <w:u w:val="single"/>
            <w:shd w:fill="ccffcc" w:val="clear"/>
            <w:rtl w:val="0"/>
          </w:rPr>
          <w:t xml:space="preserve">Angiv modelelementers lovgrundlag</w:t>
        </w:r>
      </w:hyperlink>
      <w:r w:rsidDel="00000000" w:rsidR="00000000" w:rsidRPr="00000000">
        <w:rPr>
          <w:rFonts w:ascii="Arial" w:cs="Arial" w:eastAsia="Arial" w:hAnsi="Arial"/>
          <w:b w:val="1"/>
          <w:color w:val="940027"/>
          <w:u w:val="single"/>
          <w:rtl w:val="0"/>
        </w:rPr>
        <w:br w:type="textWrapping"/>
      </w:r>
      <w:r w:rsidDel="00000000" w:rsidR="00000000" w:rsidRPr="00000000">
        <w:rPr>
          <w:rFonts w:ascii="Arial" w:cs="Arial" w:eastAsia="Arial" w:hAnsi="Arial"/>
          <w:rtl w:val="0"/>
        </w:rPr>
        <w:t xml:space="preserve">Reglen er fulgt for alle fire modeller.</w:t>
      </w:r>
    </w:p>
    <w:p w:rsidR="00000000" w:rsidDel="00000000" w:rsidP="00000000" w:rsidRDefault="00000000" w:rsidRPr="00000000" w14:paraId="000000A9">
      <w:pPr>
        <w:spacing w:after="160" w:lineRule="auto"/>
        <w:ind w:left="720" w:firstLine="0"/>
        <w:rPr>
          <w:rFonts w:ascii="Arial" w:cs="Arial" w:eastAsia="Arial" w:hAnsi="Arial"/>
          <w:b w:val="1"/>
          <w:u w:val="single"/>
        </w:rPr>
      </w:pPr>
      <w:r w:rsidDel="00000000" w:rsidR="00000000" w:rsidRPr="00000000">
        <w:rPr>
          <w:rFonts w:ascii="Arial" w:cs="Arial" w:eastAsia="Arial" w:hAnsi="Arial"/>
          <w:rtl w:val="0"/>
        </w:rPr>
        <w:t xml:space="preserve">Reglen siger at der </w:t>
      </w:r>
      <w:r w:rsidDel="00000000" w:rsidR="00000000" w:rsidRPr="00000000">
        <w:rPr>
          <w:rFonts w:ascii="Arial" w:cs="Arial" w:eastAsia="Arial" w:hAnsi="Arial"/>
          <w:b w:val="1"/>
          <w:rtl w:val="0"/>
        </w:rPr>
        <w:t xml:space="preserve">kan</w:t>
      </w:r>
      <w:r w:rsidDel="00000000" w:rsidR="00000000" w:rsidRPr="00000000">
        <w:rPr>
          <w:rFonts w:ascii="Arial" w:cs="Arial" w:eastAsia="Arial" w:hAnsi="Arial"/>
          <w:rtl w:val="0"/>
        </w:rPr>
        <w:t xml:space="preserve"> angives referencer til lovgrundlag på elementniveau. Dette er altså ikke et krav, og desuden er det sandsynligt at der ikke findes relevante referencer til lovgrundlag på elementniveau for disse modeller. </w:t>
      </w:r>
      <w:r w:rsidDel="00000000" w:rsidR="00000000" w:rsidRPr="00000000">
        <w:rPr>
          <w:rFonts w:ascii="Arial" w:cs="Arial" w:eastAsia="Arial" w:hAnsi="Arial"/>
          <w:rtl w:val="0"/>
        </w:rPr>
        <w:t xml:space="preserve">Flere øvrige kilder er dog anført på elementniveau.</w:t>
      </w:r>
      <w:r w:rsidDel="00000000" w:rsidR="00000000" w:rsidRPr="00000000">
        <w:rPr>
          <w:rtl w:val="0"/>
        </w:rPr>
      </w:r>
    </w:p>
    <w:p w:rsidR="00000000" w:rsidDel="00000000" w:rsidP="00000000" w:rsidRDefault="00000000" w:rsidRPr="00000000" w14:paraId="000000AA">
      <w:pPr>
        <w:spacing w:after="160" w:lineRule="auto"/>
        <w:ind w:left="720" w:firstLine="0"/>
        <w:rPr>
          <w:color w:val="0000ff"/>
        </w:rPr>
      </w:pPr>
      <w:r w:rsidDel="00000000" w:rsidR="00000000" w:rsidRPr="00000000">
        <w:rPr>
          <w:rtl w:val="0"/>
        </w:rPr>
      </w:r>
    </w:p>
    <w:p w:rsidR="00000000" w:rsidDel="00000000" w:rsidP="00000000" w:rsidRDefault="00000000" w:rsidRPr="00000000" w14:paraId="000000AB">
      <w:pPr>
        <w:spacing w:after="160" w:lineRule="auto"/>
        <w:ind w:left="720" w:firstLine="0"/>
        <w:rPr/>
      </w:pPr>
      <w:r w:rsidDel="00000000" w:rsidR="00000000" w:rsidRPr="00000000">
        <w:rPr>
          <w:rFonts w:ascii="Arial" w:cs="Arial" w:eastAsia="Arial" w:hAnsi="Arial"/>
          <w:b w:val="1"/>
          <w:rtl w:val="0"/>
        </w:rPr>
        <w:t xml:space="preserve">24 -</w:t>
      </w:r>
      <w:hyperlink r:id="rId58">
        <w:r w:rsidDel="00000000" w:rsidR="00000000" w:rsidRPr="00000000">
          <w:rPr>
            <w:rFonts w:ascii="Arial" w:cs="Arial" w:eastAsia="Arial" w:hAnsi="Arial"/>
            <w:b w:val="1"/>
            <w:rtl w:val="0"/>
          </w:rPr>
          <w:t xml:space="preserve"> </w:t>
        </w:r>
      </w:hyperlink>
      <w:hyperlink r:id="rId59">
        <w:r w:rsidDel="00000000" w:rsidR="00000000" w:rsidRPr="00000000">
          <w:rPr>
            <w:rFonts w:ascii="Arial" w:cs="Arial" w:eastAsia="Arial" w:hAnsi="Arial"/>
            <w:b w:val="1"/>
            <w:u w:val="single"/>
            <w:rtl w:val="0"/>
          </w:rPr>
          <w:t xml:space="preserve">Definér kun nye modelelementer når det er nødvendigt</w:t>
        </w:r>
      </w:hyperlink>
      <w:r w:rsidDel="00000000" w:rsidR="00000000" w:rsidRPr="00000000">
        <w:rPr>
          <w:rFonts w:ascii="Arial" w:cs="Arial" w:eastAsia="Arial" w:hAnsi="Arial"/>
          <w:b w:val="1"/>
          <w:color w:val="940027"/>
          <w:u w:val="single"/>
          <w:rtl w:val="0"/>
        </w:rPr>
        <w:br w:type="textWrapping"/>
      </w:r>
      <w:r w:rsidDel="00000000" w:rsidR="00000000" w:rsidRPr="00000000">
        <w:rPr>
          <w:rFonts w:ascii="Arial" w:cs="Arial" w:eastAsia="Arial" w:hAnsi="Arial"/>
          <w:rtl w:val="0"/>
        </w:rPr>
        <w:t xml:space="preserve">Identifikation: Det bør overvejes om ‘namespace’ som defineret i FDA-profilen (modelreglernes bilag A) kan bruges i modellen.</w:t>
        <w:br w:type="textWrapping"/>
        <w:t xml:space="preserve">Temporale begreber: Det bør undersøges om der er relevant definitioner/kommentarer at hente i grunddatamodelreglerne.</w:t>
        <w:br w:type="textWrapping"/>
      </w:r>
      <w:r w:rsidDel="00000000" w:rsidR="00000000" w:rsidRPr="00000000">
        <w:rPr>
          <w:rFonts w:ascii="Arial" w:cs="Arial" w:eastAsia="Arial" w:hAnsi="Arial"/>
          <w:shd w:fill="ccffcc" w:val="clear"/>
          <w:rtl w:val="0"/>
        </w:rPr>
        <w:t xml:space="preserve">Linær reference: </w:t>
      </w:r>
      <w:r w:rsidDel="00000000" w:rsidR="00000000" w:rsidRPr="00000000">
        <w:rPr>
          <w:rFonts w:ascii="Arial" w:cs="Arial" w:eastAsia="Arial" w:hAnsi="Arial"/>
          <w:rtl w:val="0"/>
        </w:rPr>
        <w:t xml:space="preserve">Reglen er fulgt</w:t>
        <w:br w:type="textWrapping"/>
      </w:r>
      <w:r w:rsidDel="00000000" w:rsidR="00000000" w:rsidRPr="00000000">
        <w:rPr>
          <w:rFonts w:ascii="Arial" w:cs="Arial" w:eastAsia="Arial" w:hAnsi="Arial"/>
          <w:shd w:fill="ccffcc" w:val="clear"/>
          <w:rtl w:val="0"/>
        </w:rPr>
        <w:t xml:space="preserve">Vandløbsreferencen: </w:t>
      </w:r>
      <w:r w:rsidDel="00000000" w:rsidR="00000000" w:rsidRPr="00000000">
        <w:rPr>
          <w:rFonts w:ascii="Arial" w:cs="Arial" w:eastAsia="Arial" w:hAnsi="Arial"/>
          <w:rtl w:val="0"/>
        </w:rPr>
        <w:t xml:space="preserve">Reglen er fulgt</w:t>
      </w:r>
      <w:r w:rsidDel="00000000" w:rsidR="00000000" w:rsidRPr="00000000">
        <w:rPr>
          <w:rtl w:val="0"/>
        </w:rPr>
      </w:r>
    </w:p>
    <w:p w:rsidR="00000000" w:rsidDel="00000000" w:rsidP="00000000" w:rsidRDefault="00000000" w:rsidRPr="00000000" w14:paraId="000000AC">
      <w:pPr>
        <w:spacing w:after="160" w:lineRule="auto"/>
        <w:ind w:left="720" w:firstLine="0"/>
        <w:rPr/>
      </w:pPr>
      <w:r w:rsidDel="00000000" w:rsidR="00000000" w:rsidRPr="00000000">
        <w:rPr>
          <w:rtl w:val="0"/>
        </w:rPr>
      </w:r>
    </w:p>
    <w:p w:rsidR="00000000" w:rsidDel="00000000" w:rsidP="00000000" w:rsidRDefault="00000000" w:rsidRPr="00000000" w14:paraId="000000AD">
      <w:pPr>
        <w:spacing w:after="160" w:lineRule="auto"/>
        <w:ind w:left="720" w:firstLine="0"/>
        <w:rPr>
          <w:color w:val="0000ff"/>
        </w:rPr>
      </w:pPr>
      <w:r w:rsidDel="00000000" w:rsidR="00000000" w:rsidRPr="00000000">
        <w:rPr>
          <w:rFonts w:ascii="Arial" w:cs="Arial" w:eastAsia="Arial" w:hAnsi="Arial"/>
          <w:b w:val="1"/>
          <w:rtl w:val="0"/>
        </w:rPr>
        <w:t xml:space="preserve">25 -</w:t>
      </w:r>
      <w:hyperlink r:id="rId60">
        <w:r w:rsidDel="00000000" w:rsidR="00000000" w:rsidRPr="00000000">
          <w:rPr>
            <w:rFonts w:ascii="Arial" w:cs="Arial" w:eastAsia="Arial" w:hAnsi="Arial"/>
            <w:b w:val="1"/>
            <w:rtl w:val="0"/>
          </w:rPr>
          <w:t xml:space="preserve"> </w:t>
        </w:r>
      </w:hyperlink>
      <w:hyperlink r:id="rId61">
        <w:r w:rsidDel="00000000" w:rsidR="00000000" w:rsidRPr="00000000">
          <w:rPr>
            <w:rFonts w:ascii="Arial" w:cs="Arial" w:eastAsia="Arial" w:hAnsi="Arial"/>
            <w:b w:val="1"/>
            <w:u w:val="single"/>
            <w:rtl w:val="0"/>
          </w:rPr>
          <w:t xml:space="preserve">Sammensæt anvendelsesmodeller af elementer fra kernemodeller</w:t>
        </w:r>
      </w:hyperlink>
      <w:r w:rsidDel="00000000" w:rsidR="00000000" w:rsidRPr="00000000">
        <w:rPr>
          <w:rFonts w:ascii="Arial" w:cs="Arial" w:eastAsia="Arial" w:hAnsi="Arial"/>
          <w:b w:val="1"/>
          <w:color w:val="940027"/>
          <w:u w:val="single"/>
          <w:rtl w:val="0"/>
        </w:rPr>
        <w:br w:type="textWrapping"/>
      </w:r>
      <w:r w:rsidDel="00000000" w:rsidR="00000000" w:rsidRPr="00000000">
        <w:rPr>
          <w:rFonts w:ascii="Arial" w:cs="Arial" w:eastAsia="Arial" w:hAnsi="Arial"/>
          <w:rtl w:val="0"/>
        </w:rPr>
        <w:t xml:space="preserve">Identifikation: Ikke relevant</w:t>
        <w:br w:type="textWrapping"/>
        <w:t xml:space="preserve">Temporale begreber: Ikke relevant</w:t>
        <w:br w:type="textWrapping"/>
        <w:t xml:space="preserve">Linær reference: Ikke relevant</w:t>
        <w:br w:type="textWrapping"/>
      </w:r>
      <w:r w:rsidDel="00000000" w:rsidR="00000000" w:rsidRPr="00000000">
        <w:rPr>
          <w:rFonts w:ascii="Arial" w:cs="Arial" w:eastAsia="Arial" w:hAnsi="Arial"/>
          <w:shd w:fill="ffcccc" w:val="clear"/>
          <w:rtl w:val="0"/>
        </w:rPr>
        <w:t xml:space="preserve">Vandløbsreferencen: </w:t>
      </w:r>
      <w:r w:rsidDel="00000000" w:rsidR="00000000" w:rsidRPr="00000000">
        <w:rPr>
          <w:rFonts w:ascii="Arial" w:cs="Arial" w:eastAsia="Arial" w:hAnsi="Arial"/>
          <w:rtl w:val="0"/>
        </w:rPr>
        <w:t xml:space="preserve">Reglen er ikke fulgt. Projektet skriver i den medfølgende afleveringsdokumentation at det vil tilstræbe en løsning hvor tilstedeværelsen af logiske kernemodeller dokumenteres ved at give anvendelsesmodellens elementer URIer der afspejler hvilken kernemodel de kommer fra. Denne løsning vil, når implementeret, tilfredsstille reglen.</w:t>
      </w:r>
      <w:r w:rsidDel="00000000" w:rsidR="00000000" w:rsidRPr="00000000">
        <w:rPr>
          <w:rtl w:val="0"/>
        </w:rPr>
      </w:r>
    </w:p>
    <w:p w:rsidR="00000000" w:rsidDel="00000000" w:rsidP="00000000" w:rsidRDefault="00000000" w:rsidRPr="00000000" w14:paraId="000000AE">
      <w:pPr>
        <w:spacing w:after="160" w:lineRule="auto"/>
        <w:ind w:left="720" w:firstLine="0"/>
        <w:rPr>
          <w:color w:val="0000ff"/>
        </w:rPr>
      </w:pPr>
      <w:r w:rsidDel="00000000" w:rsidR="00000000" w:rsidRPr="00000000">
        <w:rPr>
          <w:rtl w:val="0"/>
        </w:rPr>
      </w:r>
    </w:p>
    <w:p w:rsidR="00000000" w:rsidDel="00000000" w:rsidP="00000000" w:rsidRDefault="00000000" w:rsidRPr="00000000" w14:paraId="000000AF">
      <w:pPr>
        <w:spacing w:after="160" w:lineRule="auto"/>
        <w:ind w:left="720" w:firstLine="0"/>
        <w:rPr>
          <w:color w:val="0000ff"/>
        </w:rPr>
      </w:pPr>
      <w:r w:rsidDel="00000000" w:rsidR="00000000" w:rsidRPr="00000000">
        <w:rPr>
          <w:rFonts w:ascii="Arial" w:cs="Arial" w:eastAsia="Arial" w:hAnsi="Arial"/>
          <w:b w:val="1"/>
          <w:rtl w:val="0"/>
        </w:rPr>
        <w:t xml:space="preserve">26 -</w:t>
      </w:r>
      <w:hyperlink r:id="rId62">
        <w:r w:rsidDel="00000000" w:rsidR="00000000" w:rsidRPr="00000000">
          <w:rPr>
            <w:rFonts w:ascii="Arial" w:cs="Arial" w:eastAsia="Arial" w:hAnsi="Arial"/>
            <w:b w:val="1"/>
            <w:rtl w:val="0"/>
          </w:rPr>
          <w:t xml:space="preserve"> </w:t>
        </w:r>
      </w:hyperlink>
      <w:hyperlink r:id="rId63">
        <w:r w:rsidDel="00000000" w:rsidR="00000000" w:rsidRPr="00000000">
          <w:rPr>
            <w:rFonts w:ascii="Arial" w:cs="Arial" w:eastAsia="Arial" w:hAnsi="Arial"/>
            <w:b w:val="1"/>
            <w:u w:val="single"/>
            <w:rtl w:val="0"/>
          </w:rPr>
          <w:t xml:space="preserve">Angiv om begrebet tilhører modellens emneområde</w:t>
        </w:r>
      </w:hyperlink>
      <w:r w:rsidDel="00000000" w:rsidR="00000000" w:rsidRPr="00000000">
        <w:rPr>
          <w:rFonts w:ascii="Arial" w:cs="Arial" w:eastAsia="Arial" w:hAnsi="Arial"/>
          <w:b w:val="1"/>
          <w:color w:val="0000ff"/>
          <w:u w:val="single"/>
          <w:rtl w:val="0"/>
        </w:rPr>
        <w:br w:type="textWrapping"/>
      </w:r>
      <w:r w:rsidDel="00000000" w:rsidR="00000000" w:rsidRPr="00000000">
        <w:rPr>
          <w:rFonts w:ascii="Arial" w:cs="Arial" w:eastAsia="Arial" w:hAnsi="Arial"/>
          <w:shd w:fill="ccffcc" w:val="clear"/>
          <w:rtl w:val="0"/>
        </w:rPr>
        <w:t xml:space="preserve">Identifikation:</w:t>
      </w:r>
      <w:r w:rsidDel="00000000" w:rsidR="00000000" w:rsidRPr="00000000">
        <w:rPr>
          <w:rFonts w:ascii="Arial" w:cs="Arial" w:eastAsia="Arial" w:hAnsi="Arial"/>
          <w:rtl w:val="0"/>
        </w:rPr>
        <w:t xml:space="preserve"> Reglen er fulgt</w:t>
        <w:br w:type="textWrapping"/>
      </w:r>
      <w:r w:rsidDel="00000000" w:rsidR="00000000" w:rsidRPr="00000000">
        <w:rPr>
          <w:rFonts w:ascii="Arial" w:cs="Arial" w:eastAsia="Arial" w:hAnsi="Arial"/>
          <w:shd w:fill="ccffcc" w:val="clear"/>
          <w:rtl w:val="0"/>
        </w:rPr>
        <w:t xml:space="preserve">Temporale begreber: </w:t>
      </w:r>
      <w:r w:rsidDel="00000000" w:rsidR="00000000" w:rsidRPr="00000000">
        <w:rPr>
          <w:rFonts w:ascii="Arial" w:cs="Arial" w:eastAsia="Arial" w:hAnsi="Arial"/>
          <w:rtl w:val="0"/>
        </w:rPr>
        <w:t xml:space="preserve">Reglen er fulgt</w:t>
        <w:br w:type="textWrapping"/>
      </w:r>
      <w:r w:rsidDel="00000000" w:rsidR="00000000" w:rsidRPr="00000000">
        <w:rPr>
          <w:rFonts w:ascii="Arial" w:cs="Arial" w:eastAsia="Arial" w:hAnsi="Arial"/>
          <w:shd w:fill="ccffcc" w:val="clear"/>
          <w:rtl w:val="0"/>
        </w:rPr>
        <w:t xml:space="preserve">Linær reference:</w:t>
      </w:r>
      <w:r w:rsidDel="00000000" w:rsidR="00000000" w:rsidRPr="00000000">
        <w:rPr>
          <w:rFonts w:ascii="Arial" w:cs="Arial" w:eastAsia="Arial" w:hAnsi="Arial"/>
          <w:rtl w:val="0"/>
        </w:rPr>
        <w:t xml:space="preserve"> Reglen er fulgt</w:t>
        <w:br w:type="textWrapping"/>
        <w:t xml:space="preserve">Vandløbsreferencen: Ikke relevant</w:t>
      </w:r>
      <w:r w:rsidDel="00000000" w:rsidR="00000000" w:rsidRPr="00000000">
        <w:rPr>
          <w:rtl w:val="0"/>
        </w:rPr>
      </w:r>
    </w:p>
    <w:p w:rsidR="00000000" w:rsidDel="00000000" w:rsidP="00000000" w:rsidRDefault="00000000" w:rsidRPr="00000000" w14:paraId="000000B0">
      <w:pPr>
        <w:spacing w:after="16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B1">
      <w:pPr>
        <w:spacing w:after="160" w:lineRule="auto"/>
        <w:ind w:left="720" w:firstLine="0"/>
        <w:rPr>
          <w:color w:val="0000ff"/>
        </w:rPr>
      </w:pPr>
      <w:r w:rsidDel="00000000" w:rsidR="00000000" w:rsidRPr="00000000">
        <w:rPr>
          <w:rFonts w:ascii="Arial" w:cs="Arial" w:eastAsia="Arial" w:hAnsi="Arial"/>
          <w:b w:val="1"/>
          <w:rtl w:val="0"/>
        </w:rPr>
        <w:t xml:space="preserve">27 -</w:t>
      </w:r>
      <w:hyperlink r:id="rId64">
        <w:r w:rsidDel="00000000" w:rsidR="00000000" w:rsidRPr="00000000">
          <w:rPr>
            <w:rFonts w:ascii="Arial" w:cs="Arial" w:eastAsia="Arial" w:hAnsi="Arial"/>
            <w:b w:val="1"/>
            <w:rtl w:val="0"/>
          </w:rPr>
          <w:t xml:space="preserve"> </w:t>
        </w:r>
      </w:hyperlink>
      <w:hyperlink r:id="rId65">
        <w:r w:rsidDel="00000000" w:rsidR="00000000" w:rsidRPr="00000000">
          <w:rPr>
            <w:rFonts w:ascii="Arial" w:cs="Arial" w:eastAsia="Arial" w:hAnsi="Arial"/>
            <w:b w:val="1"/>
            <w:u w:val="single"/>
            <w:rtl w:val="0"/>
          </w:rPr>
          <w:t xml:space="preserve">Brug standardiserede primitive datatyper</w:t>
        </w:r>
      </w:hyperlink>
      <w:r w:rsidDel="00000000" w:rsidR="00000000" w:rsidRPr="00000000">
        <w:rPr>
          <w:rFonts w:ascii="Arial" w:cs="Arial" w:eastAsia="Arial" w:hAnsi="Arial"/>
          <w:b w:val="1"/>
          <w:color w:val="940027"/>
          <w:u w:val="single"/>
          <w:rtl w:val="0"/>
        </w:rPr>
        <w:br w:type="textWrapping"/>
      </w:r>
      <w:r w:rsidDel="00000000" w:rsidR="00000000" w:rsidRPr="00000000">
        <w:rPr>
          <w:rFonts w:ascii="Arial" w:cs="Arial" w:eastAsia="Arial" w:hAnsi="Arial"/>
          <w:rtl w:val="0"/>
        </w:rPr>
        <w:t xml:space="preserve">Identifikation: Ikke relevant</w:t>
        <w:br w:type="textWrapping"/>
        <w:t xml:space="preserve">Temporale begreber: Ikke relevant</w:t>
        <w:br w:type="textWrapping"/>
        <w:t xml:space="preserve">Linær reference: Ikke relevant</w:t>
        <w:br w:type="textWrapping"/>
      </w:r>
      <w:r w:rsidDel="00000000" w:rsidR="00000000" w:rsidRPr="00000000">
        <w:rPr>
          <w:rFonts w:ascii="Arial" w:cs="Arial" w:eastAsia="Arial" w:hAnsi="Arial"/>
          <w:shd w:fill="ccffcc" w:val="clear"/>
          <w:rtl w:val="0"/>
        </w:rPr>
        <w:t xml:space="preserve">Vandløbsreferencen: </w:t>
      </w:r>
      <w:r w:rsidDel="00000000" w:rsidR="00000000" w:rsidRPr="00000000">
        <w:rPr>
          <w:rFonts w:ascii="Arial" w:cs="Arial" w:eastAsia="Arial" w:hAnsi="Arial"/>
          <w:rtl w:val="0"/>
        </w:rPr>
        <w:t xml:space="preserve">Reglen er fulgt ved anvendelse af ISO/TC211 datatyper.</w:t>
      </w:r>
      <w:r w:rsidDel="00000000" w:rsidR="00000000" w:rsidRPr="00000000">
        <w:rPr>
          <w:rtl w:val="0"/>
        </w:rPr>
      </w:r>
    </w:p>
    <w:p w:rsidR="00000000" w:rsidDel="00000000" w:rsidP="00000000" w:rsidRDefault="00000000" w:rsidRPr="00000000" w14:paraId="000000B2">
      <w:pPr>
        <w:spacing w:after="160" w:lineRule="auto"/>
        <w:ind w:left="720" w:firstLine="0"/>
        <w:rPr>
          <w:color w:val="0000ff"/>
        </w:rPr>
      </w:pPr>
      <w:r w:rsidDel="00000000" w:rsidR="00000000" w:rsidRPr="00000000">
        <w:rPr>
          <w:rtl w:val="0"/>
        </w:rPr>
      </w:r>
    </w:p>
    <w:p w:rsidR="00000000" w:rsidDel="00000000" w:rsidP="00000000" w:rsidRDefault="00000000" w:rsidRPr="00000000" w14:paraId="000000B3">
      <w:pPr>
        <w:spacing w:after="160" w:lineRule="auto"/>
        <w:ind w:left="720" w:firstLine="0"/>
        <w:rPr>
          <w:color w:val="0000ff"/>
        </w:rPr>
      </w:pPr>
      <w:r w:rsidDel="00000000" w:rsidR="00000000" w:rsidRPr="00000000">
        <w:rPr>
          <w:rFonts w:ascii="Arial" w:cs="Arial" w:eastAsia="Arial" w:hAnsi="Arial"/>
          <w:b w:val="1"/>
          <w:rtl w:val="0"/>
        </w:rPr>
        <w:t xml:space="preserve">28</w:t>
      </w:r>
      <w:r w:rsidDel="00000000" w:rsidR="00000000" w:rsidRPr="00000000">
        <w:rPr>
          <w:rFonts w:ascii="Arial" w:cs="Arial" w:eastAsia="Arial" w:hAnsi="Arial"/>
          <w:b w:val="1"/>
          <w:rtl w:val="0"/>
        </w:rPr>
        <w:t xml:space="preserve"> -</w:t>
      </w:r>
      <w:hyperlink r:id="rId66">
        <w:r w:rsidDel="00000000" w:rsidR="00000000" w:rsidRPr="00000000">
          <w:rPr>
            <w:rFonts w:ascii="Arial" w:cs="Arial" w:eastAsia="Arial" w:hAnsi="Arial"/>
            <w:b w:val="1"/>
            <w:rtl w:val="0"/>
          </w:rPr>
          <w:t xml:space="preserve"> </w:t>
        </w:r>
      </w:hyperlink>
      <w:hyperlink r:id="rId67">
        <w:r w:rsidDel="00000000" w:rsidR="00000000" w:rsidRPr="00000000">
          <w:rPr>
            <w:rFonts w:ascii="Arial" w:cs="Arial" w:eastAsia="Arial" w:hAnsi="Arial"/>
            <w:b w:val="1"/>
            <w:u w:val="single"/>
            <w:rtl w:val="0"/>
          </w:rPr>
          <w:t xml:space="preserve">Modellér klassifikationsemner som instanser</w:t>
        </w:r>
      </w:hyperlink>
      <w:r w:rsidDel="00000000" w:rsidR="00000000" w:rsidRPr="00000000">
        <w:rPr>
          <w:rFonts w:ascii="Arial" w:cs="Arial" w:eastAsia="Arial" w:hAnsi="Arial"/>
          <w:b w:val="1"/>
          <w:color w:val="940027"/>
          <w:u w:val="single"/>
          <w:rtl w:val="0"/>
        </w:rPr>
        <w:br w:type="textWrapping"/>
      </w:r>
      <w:r w:rsidDel="00000000" w:rsidR="00000000" w:rsidRPr="00000000">
        <w:rPr>
          <w:rFonts w:ascii="Arial" w:cs="Arial" w:eastAsia="Arial" w:hAnsi="Arial"/>
          <w:rtl w:val="0"/>
        </w:rPr>
        <w:t xml:space="preserve">Ikke relevant</w:t>
      </w:r>
      <w:r w:rsidDel="00000000" w:rsidR="00000000" w:rsidRPr="00000000">
        <w:rPr>
          <w:rtl w:val="0"/>
        </w:rPr>
      </w:r>
    </w:p>
    <w:p w:rsidR="00000000" w:rsidDel="00000000" w:rsidP="00000000" w:rsidRDefault="00000000" w:rsidRPr="00000000" w14:paraId="000000B4">
      <w:pPr>
        <w:rPr/>
      </w:pPr>
      <w:r w:rsidDel="00000000" w:rsidR="00000000" w:rsidRPr="00000000">
        <w:rPr>
          <w:rFonts w:ascii="Arial" w:cs="Arial" w:eastAsia="Arial" w:hAnsi="Arial"/>
          <w:b w:val="1"/>
          <w:color w:val="940027"/>
          <w:u w:val="single"/>
          <w:rtl w:val="0"/>
        </w:rPr>
        <w:br w:type="textWrapping"/>
      </w:r>
      <w:r w:rsidDel="00000000" w:rsidR="00000000" w:rsidRPr="00000000">
        <w:rPr>
          <w:rtl w:val="0"/>
        </w:rPr>
      </w:r>
    </w:p>
    <w:sectPr>
      <w:headerReference r:id="rId68" w:type="default"/>
      <w:footerReference r:id="rId69" w:type="default"/>
      <w:pgSz w:h="16838" w:w="11906"/>
      <w:pgMar w:bottom="1440" w:top="1440" w:left="1134"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spacing w:after="180" w:line="274" w:lineRule="auto"/>
      <w:rPr/>
    </w:pPr>
    <w:r w:rsidDel="00000000" w:rsidR="00000000" w:rsidRPr="00000000">
      <w:rPr>
        <w:rtl w:val="0"/>
      </w:rPr>
    </w:r>
  </w:p>
  <w:tbl>
    <w:tblPr>
      <w:tblStyle w:val="Table3"/>
      <w:tblW w:w="888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25"/>
      <w:gridCol w:w="2655"/>
      <w:tblGridChange w:id="0">
        <w:tblGrid>
          <w:gridCol w:w="6225"/>
          <w:gridCol w:w="2655"/>
        </w:tblGrid>
      </w:tblGridChange>
    </w:tblGrid>
    <w:tr>
      <w:tc>
        <w:tcPr>
          <w:tcBorders>
            <w:bottom w:color="000000" w:space="0" w:sz="8" w:val="single"/>
          </w:tcBorders>
          <w:tcMar>
            <w:top w:w="80.0" w:type="dxa"/>
            <w:left w:w="120.0" w:type="dxa"/>
            <w:bottom w:w="80.0" w:type="dxa"/>
            <w:right w:w="120.0" w:type="dxa"/>
          </w:tcMar>
          <w:vAlign w:val="bottom"/>
        </w:tcPr>
        <w:p w:rsidR="00000000" w:rsidDel="00000000" w:rsidP="00000000" w:rsidRDefault="00000000" w:rsidRPr="00000000" w14:paraId="000000B6">
          <w:pPr>
            <w:spacing w:after="180" w:line="274" w:lineRule="auto"/>
            <w:jc w:val="right"/>
            <w:rPr>
              <w:b w:val="1"/>
              <w:color w:val="95b3d7"/>
              <w:sz w:val="24"/>
              <w:szCs w:val="24"/>
            </w:rPr>
          </w:pPr>
          <w:r w:rsidDel="00000000" w:rsidR="00000000" w:rsidRPr="00000000">
            <w:rPr>
              <w:b w:val="1"/>
              <w:color w:val="95b3d7"/>
              <w:sz w:val="24"/>
              <w:szCs w:val="24"/>
              <w:rtl w:val="0"/>
            </w:rPr>
            <w:t xml:space="preserve">Modelreview-rapport</w:t>
          </w:r>
        </w:p>
      </w:tc>
      <w:tc>
        <w:tcPr>
          <w:tcBorders>
            <w:bottom w:color="943634" w:space="0" w:sz="8" w:val="single"/>
          </w:tcBorders>
          <w:shd w:fill="943634" w:val="clear"/>
          <w:tcMar>
            <w:top w:w="80.0" w:type="dxa"/>
            <w:left w:w="120.0" w:type="dxa"/>
            <w:bottom w:w="80.0" w:type="dxa"/>
            <w:right w:w="120.0" w:type="dxa"/>
          </w:tcMar>
          <w:vAlign w:val="bottom"/>
        </w:tcPr>
        <w:p w:rsidR="00000000" w:rsidDel="00000000" w:rsidP="00000000" w:rsidRDefault="00000000" w:rsidRPr="00000000" w14:paraId="000000B7">
          <w:pPr>
            <w:spacing w:after="180" w:line="274" w:lineRule="auto"/>
            <w:jc w:val="right"/>
            <w:rPr>
              <w:color w:val="ffffff"/>
              <w:sz w:val="18"/>
              <w:szCs w:val="18"/>
              <w:shd w:fill="943634" w:val="clear"/>
            </w:rPr>
          </w:pPr>
          <w:r w:rsidDel="00000000" w:rsidR="00000000" w:rsidRPr="00000000">
            <w:rPr>
              <w:color w:val="ffffff"/>
              <w:sz w:val="18"/>
              <w:szCs w:val="18"/>
              <w:shd w:fill="943634" w:val="clear"/>
              <w:rtl w:val="0"/>
            </w:rPr>
            <w:t xml:space="preserve">Vandløbsreferencen</w:t>
          </w:r>
        </w:p>
      </w:tc>
    </w:tr>
  </w:tbl>
  <w:p w:rsidR="00000000" w:rsidDel="00000000" w:rsidP="00000000" w:rsidRDefault="00000000" w:rsidRPr="00000000" w14:paraId="000000B8">
    <w:pPr>
      <w:spacing w:after="180" w:line="274" w:lineRule="auto"/>
      <w:rPr/>
    </w:pP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a-DK"/>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38761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1"/>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arkitektur.digst.dk/metoder/regler-begrebs-og-datamodellering/modeller-klassifikationer-til-genbrug" TargetMode="External"/><Relationship Id="rId42" Type="http://schemas.openxmlformats.org/officeDocument/2006/relationships/hyperlink" Target="https://arkitektur.digst.dk/metoder/regler-begrebs-og-datamodellering/angiv-meningsfyldte-uml-navne-modelelementer" TargetMode="External"/><Relationship Id="rId41" Type="http://schemas.openxmlformats.org/officeDocument/2006/relationships/hyperlink" Target="https://arkitektur.digst.dk/metoder/regler-begrebs-og-datamodellering/modeller-klassifikationer-til-genbrug" TargetMode="External"/><Relationship Id="rId44" Type="http://schemas.openxmlformats.org/officeDocument/2006/relationships/hyperlink" Target="https://arkitektur.digst.dk/metoder/regler-begrebs-og-datamodellering/giv-alle-modelelementer-en-identifikator" TargetMode="External"/><Relationship Id="rId43" Type="http://schemas.openxmlformats.org/officeDocument/2006/relationships/hyperlink" Target="https://arkitektur.digst.dk/metoder/regler-begrebs-og-datamodellering/angiv-meningsfyldte-uml-navne-modelelementer" TargetMode="External"/><Relationship Id="rId46" Type="http://schemas.openxmlformats.org/officeDocument/2006/relationships/hyperlink" Target="https://arkitektur.digst.dk/metoder/regler-begrebs-og-datamodellering/angiv-termer-i-et-naturligt-sprog" TargetMode="External"/><Relationship Id="rId45" Type="http://schemas.openxmlformats.org/officeDocument/2006/relationships/hyperlink" Target="https://arkitektur.digst.dk/metoder/regler-begrebs-og-datamodellering/giv-alle-modelelementer-en-identifikato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kitektur.digst.dk/metoder/regler-begrebs-og-datamodellering/brug-uml-som-det-visuelle-modelsprog" TargetMode="External"/><Relationship Id="rId48" Type="http://schemas.openxmlformats.org/officeDocument/2006/relationships/hyperlink" Target="https://arkitektur.digst.dk/metoder/regler-begrebs-og-datamodellering/brug-standardiserede-konventioner-angivelse-af-navne" TargetMode="External"/><Relationship Id="rId47" Type="http://schemas.openxmlformats.org/officeDocument/2006/relationships/hyperlink" Target="https://arkitektur.digst.dk/metoder/regler-begrebs-og-datamodellering/angiv-termer-i-et-naturligt-sprog" TargetMode="External"/><Relationship Id="rId49" Type="http://schemas.openxmlformats.org/officeDocument/2006/relationships/hyperlink" Target="https://arkitektur.digst.dk/metoder/regler-begrebs-og-datamodellering/brug-standardiserede-konventioner-angivelse-af-navne" TargetMode="External"/><Relationship Id="rId5" Type="http://schemas.openxmlformats.org/officeDocument/2006/relationships/styles" Target="styles.xml"/><Relationship Id="rId6" Type="http://schemas.openxmlformats.org/officeDocument/2006/relationships/hyperlink" Target="https://arkitektur.digst.dk/metoder/regler-begrebs-og-datamodellering/modelregler" TargetMode="External"/><Relationship Id="rId7" Type="http://schemas.openxmlformats.org/officeDocument/2006/relationships/image" Target="media/image1.png"/><Relationship Id="rId8" Type="http://schemas.openxmlformats.org/officeDocument/2006/relationships/hyperlink" Target="https://arkitektur.digst.dk/metoder/regler-begrebs-og-datamodellering/brug-uml-som-det-visuelle-modelsprog" TargetMode="External"/><Relationship Id="rId31" Type="http://schemas.openxmlformats.org/officeDocument/2006/relationships/hyperlink" Target="https://arkitektur.digst.dk/metoder/regler-begrebs-og-datamodellering/angiv-modellens-version" TargetMode="External"/><Relationship Id="rId30" Type="http://schemas.openxmlformats.org/officeDocument/2006/relationships/hyperlink" Target="https://arkitektur.digst.dk/metoder/regler-begrebs-og-datamodellering/angiv-modellens-version" TargetMode="External"/><Relationship Id="rId33" Type="http://schemas.openxmlformats.org/officeDocument/2006/relationships/hyperlink" Target="https://arkitektur.digst.dk/metoder/regler-begrebs-og-datamodellering/modellen-skal-forretningsgodkendes" TargetMode="External"/><Relationship Id="rId32" Type="http://schemas.openxmlformats.org/officeDocument/2006/relationships/hyperlink" Target="https://arkitektur.digst.dk/metoder/regler-begrebs-og-datamodellering/modellen-skal-forretningsgodkendes" TargetMode="External"/><Relationship Id="rId35" Type="http://schemas.openxmlformats.org/officeDocument/2006/relationships/hyperlink" Target="https://arkitektur.digst.dk/metoder/regler-begrebs-og-datamodellering/angiv-modellens-modelstatus" TargetMode="External"/><Relationship Id="rId34" Type="http://schemas.openxmlformats.org/officeDocument/2006/relationships/hyperlink" Target="https://arkitektur.digst.dk/metoder/regler-begrebs-og-datamodellering/angiv-modellens-modelstatus" TargetMode="External"/><Relationship Id="rId37" Type="http://schemas.openxmlformats.org/officeDocument/2006/relationships/hyperlink" Target="https://arkitektur.digst.dk/metoder/regler-begrebs-og-datamodellering/angiv-modellens-lovgrundlag" TargetMode="External"/><Relationship Id="rId36" Type="http://schemas.openxmlformats.org/officeDocument/2006/relationships/hyperlink" Target="https://arkitektur.digst.dk/metoder/regler-begrebs-og-datamodellering/angiv-modellens-lovgrundlag" TargetMode="External"/><Relationship Id="rId39" Type="http://schemas.openxmlformats.org/officeDocument/2006/relationships/hyperlink" Target="https://arkitektur.digst.dk/metoder/regler-begrebs-og-datamodellering/etabler-sammenhaeng-mellem-begrebsmodeller-og-logiske" TargetMode="External"/><Relationship Id="rId38" Type="http://schemas.openxmlformats.org/officeDocument/2006/relationships/hyperlink" Target="https://arkitektur.digst.dk/metoder/regler-begrebs-og-datamodellering/etabler-sammenhaeng-mellem-begrebsmodeller-og-logiske" TargetMode="External"/><Relationship Id="rId62" Type="http://schemas.openxmlformats.org/officeDocument/2006/relationships/hyperlink" Target="https://arkitektur.digst.dk/metoder/regler-begrebs-og-datamodellering/angiv-om-begrebet-tilhoerer-modellens-emneomraade" TargetMode="External"/><Relationship Id="rId61" Type="http://schemas.openxmlformats.org/officeDocument/2006/relationships/hyperlink" Target="https://arkitektur.digst.dk/metoder/regler-begrebs-og-datamodellering/sammensaet-anvendelsesmodeller-af-elementer-fra" TargetMode="External"/><Relationship Id="rId20" Type="http://schemas.openxmlformats.org/officeDocument/2006/relationships/hyperlink" Target="https://arkitektur.digst.dk/metoder/regler-begrebs-og-datamodellering/goer-modellen-tilgaengelig-i-maskinlaesbart-format" TargetMode="External"/><Relationship Id="rId64" Type="http://schemas.openxmlformats.org/officeDocument/2006/relationships/hyperlink" Target="https://arkitektur.digst.dk/metoder/regler-begrebs-og-datamodellering/brug-standardiserede-primitive-datatyper" TargetMode="External"/><Relationship Id="rId63" Type="http://schemas.openxmlformats.org/officeDocument/2006/relationships/hyperlink" Target="https://arkitektur.digst.dk/metoder/regler-begrebs-og-datamodellering/angiv-om-begrebet-tilhoerer-modellens-emneomraade" TargetMode="External"/><Relationship Id="rId22" Type="http://schemas.openxmlformats.org/officeDocument/2006/relationships/hyperlink" Target="https://arkitektur.digst.dk/metoder/regler-begrebs-og-datamodellering/angiv-meningsfyldte-navne-og-beskrivelser-modeller" TargetMode="External"/><Relationship Id="rId66" Type="http://schemas.openxmlformats.org/officeDocument/2006/relationships/hyperlink" Target="https://arkitektur.digst.dk/metoder/regler-begrebs-og-datamodellering/modeller-klassifikationsemner-som-instanser" TargetMode="External"/><Relationship Id="rId21" Type="http://schemas.openxmlformats.org/officeDocument/2006/relationships/hyperlink" Target="https://arkitektur.digst.dk/metoder/regler-begrebs-og-datamodellering/angiv-meningsfyldte-navne-og-beskrivelser-modeller" TargetMode="External"/><Relationship Id="rId65" Type="http://schemas.openxmlformats.org/officeDocument/2006/relationships/hyperlink" Target="https://arkitektur.digst.dk/metoder/regler-begrebs-og-datamodellering/brug-standardiserede-primitive-datatyper" TargetMode="External"/><Relationship Id="rId24" Type="http://schemas.openxmlformats.org/officeDocument/2006/relationships/hyperlink" Target="https://arkitektur.digst.dk/metoder/regler-begrebs-og-datamodellering/angiv-identifikation-af-modeller" TargetMode="External"/><Relationship Id="rId68" Type="http://schemas.openxmlformats.org/officeDocument/2006/relationships/header" Target="header1.xml"/><Relationship Id="rId23" Type="http://schemas.openxmlformats.org/officeDocument/2006/relationships/hyperlink" Target="https://arkitektur.digst.dk/metoder/regler-begrebs-og-datamodellering/angiv-identifikation-af-modeller" TargetMode="External"/><Relationship Id="rId67" Type="http://schemas.openxmlformats.org/officeDocument/2006/relationships/hyperlink" Target="https://arkitektur.digst.dk/metoder/regler-begrebs-og-datamodellering/modeller-klassifikationsemner-som-instanser" TargetMode="External"/><Relationship Id="rId60" Type="http://schemas.openxmlformats.org/officeDocument/2006/relationships/hyperlink" Target="https://arkitektur.digst.dk/metoder/regler-begrebs-og-datamodellering/sammensaet-anvendelsesmodeller-af-elementer-fra" TargetMode="External"/><Relationship Id="rId26" Type="http://schemas.openxmlformats.org/officeDocument/2006/relationships/hyperlink" Target="https://arkitektur.digst.dk/metoder/regler-begrebs-og-datamodellering/angiv-den-modelansvarlige-organisation" TargetMode="External"/><Relationship Id="rId25" Type="http://schemas.openxmlformats.org/officeDocument/2006/relationships/hyperlink" Target="https://arkitektur.digst.dk/sites/default/files/retningslinjer_for_stabile_http-urier-31-05-2018_0.pdf" TargetMode="External"/><Relationship Id="rId69" Type="http://schemas.openxmlformats.org/officeDocument/2006/relationships/footer" Target="footer1.xml"/><Relationship Id="rId28" Type="http://schemas.openxmlformats.org/officeDocument/2006/relationships/hyperlink" Target="https://arkitektur.digst.dk/metoder/regler-begrebs-og-datamodellering/angiv-emneomraade-modellen" TargetMode="External"/><Relationship Id="rId27" Type="http://schemas.openxmlformats.org/officeDocument/2006/relationships/hyperlink" Target="https://arkitektur.digst.dk/metoder/regler-begrebs-og-datamodellering/angiv-den-modelansvarlige-organisation" TargetMode="External"/><Relationship Id="rId29" Type="http://schemas.openxmlformats.org/officeDocument/2006/relationships/hyperlink" Target="https://arkitektur.digst.dk/metoder/regler-begrebs-og-datamodellering/angiv-emneomraade-modellen" TargetMode="External"/><Relationship Id="rId51" Type="http://schemas.openxmlformats.org/officeDocument/2006/relationships/hyperlink" Target="https://arkitektur.digst.dk/metoder/regler-begrebs-og-datamodellering/udarbejd-definitioner-eller-beskrivelser-af-modellens" TargetMode="External"/><Relationship Id="rId50" Type="http://schemas.openxmlformats.org/officeDocument/2006/relationships/hyperlink" Target="https://arkitektur.digst.dk/metoder/regler-begrebs-og-datamodellering/udarbejd-definitioner-eller-beskrivelser-af-modellens" TargetMode="External"/><Relationship Id="rId53" Type="http://schemas.openxmlformats.org/officeDocument/2006/relationships/hyperlink" Target="https://arkitektur.digst.dk/metoder/regler-begrebs-og-datamodellering/udarbejd-strukturerede-definitioner-paa-en-standardiseret" TargetMode="External"/><Relationship Id="rId52" Type="http://schemas.openxmlformats.org/officeDocument/2006/relationships/hyperlink" Target="https://arkitektur.digst.dk/metoder/regler-begrebs-og-datamodellering/udarbejd-strukturerede-definitioner-paa-en-standardiseret" TargetMode="External"/><Relationship Id="rId11" Type="http://schemas.openxmlformats.org/officeDocument/2006/relationships/hyperlink" Target="https://arkitektur.digst.dk/metoder/regler-begrebs-og-datamodellering/brug-kun-udvalgte-uml-elementer" TargetMode="External"/><Relationship Id="rId55" Type="http://schemas.openxmlformats.org/officeDocument/2006/relationships/hyperlink" Target="https://arkitektur.digst.dk/metoder/regler-begrebs-og-datamodellering/udarbejd-anvendelsesneutrale-definitioner" TargetMode="External"/><Relationship Id="rId10" Type="http://schemas.openxmlformats.org/officeDocument/2006/relationships/hyperlink" Target="https://arkitektur.digst.dk/metoder/regler-begrebs-og-datamodellering/goer-modellen-tilgaengelig-i-maskinlaesbart-format" TargetMode="External"/><Relationship Id="rId54" Type="http://schemas.openxmlformats.org/officeDocument/2006/relationships/hyperlink" Target="https://arkitektur.digst.dk/metoder/regler-begrebs-og-datamodellering/udarbejd-anvendelsesneutrale-definitioner" TargetMode="External"/><Relationship Id="rId13" Type="http://schemas.openxmlformats.org/officeDocument/2006/relationships/hyperlink" Target="https://arkitektur.digst.dk/metoder/regler-begrebs-og-datamodellering/goer-modellen-tilgaengelig-i-maskinlaesbart-format" TargetMode="External"/><Relationship Id="rId57" Type="http://schemas.openxmlformats.org/officeDocument/2006/relationships/hyperlink" Target="https://arkitektur.digst.dk/metoder/regler-begrebs-og-datamodellering/angiv-modelelementers-lovgrundlag" TargetMode="External"/><Relationship Id="rId12" Type="http://schemas.openxmlformats.org/officeDocument/2006/relationships/hyperlink" Target="https://arkitektur.digst.dk/metoder/regler-begrebs-og-datamodellering/brug-kun-udvalgte-uml-elementer" TargetMode="External"/><Relationship Id="rId56" Type="http://schemas.openxmlformats.org/officeDocument/2006/relationships/hyperlink" Target="https://arkitektur.digst.dk/metoder/regler-begrebs-og-datamodellering/angiv-modelelementers-lovgrundlag" TargetMode="External"/><Relationship Id="rId15" Type="http://schemas.openxmlformats.org/officeDocument/2006/relationships/hyperlink" Target="https://arkitektur.digst.dk/metoder/regler-begrebs-og-datamodellering/brug-uml-stereotyper" TargetMode="External"/><Relationship Id="rId59" Type="http://schemas.openxmlformats.org/officeDocument/2006/relationships/hyperlink" Target="https://arkitektur.digst.dk/metoder/regler-begrebs-og-datamodellering/definer-kun-nye-modelelementer-naar-det-er-noedvendigt" TargetMode="External"/><Relationship Id="rId14" Type="http://schemas.openxmlformats.org/officeDocument/2006/relationships/hyperlink" Target="https://arkitektur.digst.dk/metoder/regler-begrebs-og-datamodellering/brug-uml-stereotyper" TargetMode="External"/><Relationship Id="rId58" Type="http://schemas.openxmlformats.org/officeDocument/2006/relationships/hyperlink" Target="https://arkitektur.digst.dk/metoder/regler-begrebs-og-datamodellering/definer-kun-nye-modelelementer-naar-det-er-noedvendigt" TargetMode="External"/><Relationship Id="rId17" Type="http://schemas.openxmlformats.org/officeDocument/2006/relationships/hyperlink" Target="https://arkitektur.digst.dk/metoder/regler-begrebs-og-datamodellering/udstil-modellen-online" TargetMode="External"/><Relationship Id="rId16" Type="http://schemas.openxmlformats.org/officeDocument/2006/relationships/hyperlink" Target="https://arkitektur.digst.dk/metoder/regler-begrebs-og-datamodellering/goer-modellen-tilgaengelig-i-maskinlaesbart-format" TargetMode="External"/><Relationship Id="rId19" Type="http://schemas.openxmlformats.org/officeDocument/2006/relationships/hyperlink" Target="https://arkitektur.digst.dk/metoder/regler-begrebs-og-datamodellering/goer-modellen-tilgaengelig-i-maskinlaesbart-format" TargetMode="External"/><Relationship Id="rId18" Type="http://schemas.openxmlformats.org/officeDocument/2006/relationships/hyperlink" Target="https://arkitektur.digst.dk/metoder/regler-begrebs-og-datamodellering/udstil-modellen-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